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F1ADB" w14:textId="61C7E9EC" w:rsidR="00720AD4" w:rsidRPr="00720AD4" w:rsidRDefault="00720AD4" w:rsidP="00720AD4">
      <w:pPr>
        <w:spacing w:line="0" w:lineRule="atLeast"/>
        <w:jc w:val="right"/>
        <w:rPr>
          <w:sz w:val="22"/>
          <w:szCs w:val="24"/>
        </w:rPr>
      </w:pPr>
      <w:r w:rsidRPr="00720AD4">
        <w:rPr>
          <w:rFonts w:hint="eastAsia"/>
          <w:sz w:val="22"/>
          <w:szCs w:val="24"/>
        </w:rPr>
        <w:t>2024年</w:t>
      </w:r>
      <w:r w:rsidR="006751AF">
        <w:rPr>
          <w:rFonts w:hint="eastAsia"/>
          <w:sz w:val="22"/>
          <w:szCs w:val="24"/>
        </w:rPr>
        <w:t>6</w:t>
      </w:r>
      <w:r w:rsidRPr="00720AD4">
        <w:rPr>
          <w:rFonts w:hint="eastAsia"/>
          <w:sz w:val="22"/>
          <w:szCs w:val="24"/>
        </w:rPr>
        <w:t>月更新</w:t>
      </w:r>
    </w:p>
    <w:p w14:paraId="725C24C5" w14:textId="4A1525C0" w:rsidR="00247EED" w:rsidRPr="00247EED" w:rsidRDefault="00F71CDD" w:rsidP="00720AD4">
      <w:pPr>
        <w:spacing w:line="0" w:lineRule="atLeast"/>
        <w:jc w:val="center"/>
        <w:rPr>
          <w:b/>
          <w:bCs/>
          <w:sz w:val="28"/>
          <w:szCs w:val="32"/>
        </w:rPr>
      </w:pPr>
      <w:r w:rsidRPr="00247EED">
        <w:rPr>
          <w:rFonts w:hint="eastAsia"/>
          <w:b/>
          <w:bCs/>
          <w:sz w:val="28"/>
          <w:szCs w:val="32"/>
        </w:rPr>
        <w:t>臨床</w:t>
      </w:r>
      <w:r w:rsidR="00733A3A" w:rsidRPr="00247EED">
        <w:rPr>
          <w:rFonts w:hint="eastAsia"/>
          <w:b/>
          <w:bCs/>
          <w:sz w:val="28"/>
          <w:szCs w:val="32"/>
        </w:rPr>
        <w:t>研究</w:t>
      </w:r>
      <w:r w:rsidR="00247EED" w:rsidRPr="00247EED">
        <w:rPr>
          <w:rFonts w:hint="eastAsia"/>
          <w:b/>
          <w:bCs/>
          <w:sz w:val="28"/>
          <w:szCs w:val="32"/>
        </w:rPr>
        <w:t xml:space="preserve"> 各種</w:t>
      </w:r>
      <w:r w:rsidRPr="00247EED">
        <w:rPr>
          <w:rFonts w:hint="eastAsia"/>
          <w:b/>
          <w:bCs/>
          <w:sz w:val="28"/>
          <w:szCs w:val="32"/>
        </w:rPr>
        <w:t>申請</w:t>
      </w:r>
      <w:r w:rsidR="00733A3A" w:rsidRPr="00247EED">
        <w:rPr>
          <w:rFonts w:hint="eastAsia"/>
          <w:b/>
          <w:bCs/>
          <w:sz w:val="28"/>
          <w:szCs w:val="32"/>
        </w:rPr>
        <w:t>窓口</w:t>
      </w:r>
    </w:p>
    <w:tbl>
      <w:tblPr>
        <w:tblW w:w="148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2835"/>
        <w:gridCol w:w="2835"/>
        <w:gridCol w:w="2971"/>
        <w:gridCol w:w="3266"/>
      </w:tblGrid>
      <w:tr w:rsidR="00E84972" w:rsidRPr="00247EED" w14:paraId="511FAD2E" w14:textId="77777777" w:rsidTr="0098211B">
        <w:trPr>
          <w:trHeight w:val="366"/>
        </w:trPr>
        <w:tc>
          <w:tcPr>
            <w:tcW w:w="296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hideMark/>
          </w:tcPr>
          <w:p w14:paraId="0195EB4E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区分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70B998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8CE724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申請書式</w:t>
            </w:r>
          </w:p>
        </w:tc>
        <w:tc>
          <w:tcPr>
            <w:tcW w:w="297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8C3D41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電子/紙</w:t>
            </w:r>
          </w:p>
        </w:tc>
        <w:tc>
          <w:tcPr>
            <w:tcW w:w="32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hideMark/>
          </w:tcPr>
          <w:p w14:paraId="59168CAD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4E650A" w:rsidRPr="00247EED" w14:paraId="33843D56" w14:textId="77777777" w:rsidTr="0098211B">
        <w:trPr>
          <w:trHeight w:val="880"/>
        </w:trPr>
        <w:tc>
          <w:tcPr>
            <w:tcW w:w="296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439082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新規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0B9A0E" w14:textId="77777777" w:rsidR="00247EED" w:rsidRPr="00247EED" w:rsidRDefault="00F17631" w:rsidP="00247EE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563C1"/>
                <w:kern w:val="0"/>
                <w:sz w:val="22"/>
                <w:u w:val="single"/>
              </w:rPr>
            </w:pPr>
            <w:hyperlink r:id="rId7" w:history="1">
              <w:r w:rsidR="00247EED" w:rsidRPr="00247EED">
                <w:rPr>
                  <w:rFonts w:ascii="游ゴシック" w:eastAsia="游ゴシック" w:hAnsi="游ゴシック" w:cs="ＭＳ Ｐゴシック" w:hint="eastAsia"/>
                  <w:color w:val="0563C1"/>
                  <w:kern w:val="0"/>
                  <w:sz w:val="22"/>
                  <w:u w:val="single"/>
                </w:rPr>
                <w:t>clinical_trials@kcch.jp</w:t>
              </w:r>
            </w:hyperlink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21C1DD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様式1-A,1-B,1-C</w:t>
            </w:r>
          </w:p>
        </w:tc>
        <w:tc>
          <w:tcPr>
            <w:tcW w:w="297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16E64B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電子データ確認後、紙媒体の提出をお願いしています</w:t>
            </w:r>
          </w:p>
        </w:tc>
        <w:tc>
          <w:tcPr>
            <w:tcW w:w="32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18DAF21" w14:textId="1DC9433E" w:rsidR="00247EED" w:rsidRPr="00247EED" w:rsidRDefault="00F955C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別紙「</w:t>
            </w:r>
            <w:r w:rsidRPr="00F955C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新規研究申請の提出書類一覧</w:t>
            </w: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」を参照</w:t>
            </w:r>
          </w:p>
        </w:tc>
      </w:tr>
      <w:tr w:rsidR="00E84972" w:rsidRPr="00247EED" w14:paraId="46CC5126" w14:textId="77777777" w:rsidTr="00A768D4">
        <w:trPr>
          <w:trHeight w:val="2348"/>
        </w:trPr>
        <w:tc>
          <w:tcPr>
            <w:tcW w:w="2967" w:type="dxa"/>
            <w:tcBorders>
              <w:top w:val="single" w:sz="12" w:space="0" w:color="auto"/>
              <w:bottom w:val="dashed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BE84B" w14:textId="78CAB446" w:rsidR="005B6622" w:rsidRDefault="00247EED" w:rsidP="007F3176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変更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  <w:t>・呼吸器外科</w:t>
            </w:r>
          </w:p>
          <w:p w14:paraId="3FC22F8E" w14:textId="77777777" w:rsidR="005B6622" w:rsidRDefault="00247EED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・消化器内科（消化管）</w:t>
            </w:r>
          </w:p>
          <w:p w14:paraId="7383A557" w14:textId="1C6AE887" w:rsidR="00F17631" w:rsidRDefault="00F17631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・消化器内科（内視鏡）</w:t>
            </w:r>
          </w:p>
          <w:p w14:paraId="01CA2B59" w14:textId="77777777" w:rsidR="005B6622" w:rsidRDefault="00247EED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・消化器外科（胃食道）</w:t>
            </w:r>
          </w:p>
          <w:p w14:paraId="0D4FB773" w14:textId="39B6F0A1" w:rsidR="005B6622" w:rsidRDefault="00247EED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・血液</w:t>
            </w:r>
            <w:r w:rsidR="005B6622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・腫瘍内科</w:t>
            </w:r>
          </w:p>
          <w:p w14:paraId="3D1F316A" w14:textId="77777777" w:rsidR="005B6622" w:rsidRDefault="00247EED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・乳腺外科</w:t>
            </w:r>
          </w:p>
          <w:p w14:paraId="4CA9C6AB" w14:textId="77777777" w:rsidR="005B6622" w:rsidRDefault="00247EED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・内分泌外科</w:t>
            </w:r>
          </w:p>
          <w:p w14:paraId="7331D67F" w14:textId="5A645A4B" w:rsidR="00247EED" w:rsidRPr="00247EED" w:rsidRDefault="00C86FC8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・放射線治療科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FEABB3" w14:textId="5FD08879" w:rsidR="00247EED" w:rsidRPr="00247EED" w:rsidRDefault="0098211B" w:rsidP="00247EE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563C1"/>
                <w:kern w:val="0"/>
                <w:sz w:val="22"/>
                <w:u w:val="single"/>
              </w:rPr>
            </w:pPr>
            <w:r>
              <w:rPr>
                <w:rFonts w:ascii="游ゴシック" w:eastAsia="游ゴシック" w:hAnsi="游ゴシック" w:cs="ＭＳ Ｐゴシック" w:hint="eastAsia"/>
                <w:color w:val="0563C1"/>
                <w:kern w:val="0"/>
                <w:sz w:val="22"/>
                <w:u w:val="single"/>
              </w:rPr>
              <w:t>c</w:t>
            </w:r>
            <w:r w:rsidR="00C86FC8">
              <w:rPr>
                <w:rFonts w:ascii="游ゴシック" w:eastAsia="游ゴシック" w:hAnsi="游ゴシック" w:cs="ＭＳ Ｐゴシック" w:hint="eastAsia"/>
                <w:color w:val="0563C1"/>
                <w:kern w:val="0"/>
                <w:sz w:val="22"/>
                <w:u w:val="single"/>
              </w:rPr>
              <w:t>hiken-jimu21@kcch.jp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66318" w14:textId="65A9B958" w:rsidR="005B6622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① 臨床研究計画変更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  <w:t>様式4・様式4-A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  <w:t>② 特定臨床研究報告</w:t>
            </w:r>
            <w:r w:rsidR="005B6622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※</w:t>
            </w:r>
          </w:p>
          <w:p w14:paraId="1A0DE74B" w14:textId="3B384CF8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様式４-B(安全性・SAE以外)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  <w:t>③ 実施状況報告　様式６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  <w:t>終了報告　様式７</w:t>
            </w:r>
          </w:p>
        </w:tc>
        <w:tc>
          <w:tcPr>
            <w:tcW w:w="2971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6EE5FD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①電子データ確認後、紙媒体の提出をお願いしています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  <w:t>②③紙媒体</w:t>
            </w:r>
          </w:p>
        </w:tc>
        <w:tc>
          <w:tcPr>
            <w:tcW w:w="3266" w:type="dxa"/>
            <w:vMerge w:val="restart"/>
            <w:tcBorders>
              <w:top w:val="single" w:sz="12" w:space="0" w:color="auto"/>
              <w:left w:val="single" w:sz="6" w:space="0" w:color="auto"/>
            </w:tcBorders>
            <w:shd w:val="clear" w:color="auto" w:fill="auto"/>
            <w:vAlign w:val="center"/>
            <w:hideMark/>
          </w:tcPr>
          <w:p w14:paraId="1379E82A" w14:textId="43F663EE" w:rsidR="00247EED" w:rsidRPr="00247EED" w:rsidRDefault="005B6622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※</w:t>
            </w:r>
            <w:r w:rsidR="00F955C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総長</w:t>
            </w:r>
            <w:r w:rsidR="00247EED"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の許可は要さず、報告のみを要する案件が対象</w:t>
            </w:r>
          </w:p>
        </w:tc>
      </w:tr>
      <w:tr w:rsidR="00C86FC8" w:rsidRPr="00247EED" w14:paraId="3FAE626E" w14:textId="77777777" w:rsidTr="00A768D4">
        <w:trPr>
          <w:trHeight w:val="471"/>
        </w:trPr>
        <w:tc>
          <w:tcPr>
            <w:tcW w:w="2967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2D693A" w14:textId="77777777" w:rsidR="007F3176" w:rsidRDefault="00C86FC8" w:rsidP="00C86FC8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変更</w:t>
            </w:r>
          </w:p>
          <w:p w14:paraId="712CD9DD" w14:textId="3BE5029D" w:rsidR="00C86FC8" w:rsidRDefault="00C86FC8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呼吸器内科</w:t>
            </w:r>
          </w:p>
          <w:p w14:paraId="4F5BB012" w14:textId="77777777" w:rsidR="00C86FC8" w:rsidRDefault="00C86FC8" w:rsidP="007F3176">
            <w:pPr>
              <w:widowControl/>
              <w:ind w:firstLineChars="139" w:firstLine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・婦人科</w:t>
            </w:r>
          </w:p>
          <w:p w14:paraId="18590621" w14:textId="0B7E7CFB" w:rsidR="00C86FC8" w:rsidRPr="00247EED" w:rsidRDefault="00C86FC8" w:rsidP="007F3176">
            <w:pPr>
              <w:widowControl/>
              <w:ind w:firstLineChars="139" w:firstLine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・臨床研究所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4CDA49" w14:textId="47AC819F" w:rsidR="00C86FC8" w:rsidRDefault="00F17631" w:rsidP="00247EED">
            <w:pPr>
              <w:widowControl/>
              <w:jc w:val="left"/>
            </w:pPr>
            <w:hyperlink r:id="rId8" w:history="1">
              <w:r w:rsidR="00C86FC8" w:rsidRPr="00303E0A">
                <w:rPr>
                  <w:rStyle w:val="a3"/>
                  <w:rFonts w:ascii="游ゴシック" w:eastAsia="游ゴシック" w:hAnsi="游ゴシック" w:cs="ＭＳ Ｐゴシック" w:hint="eastAsia"/>
                  <w:kern w:val="0"/>
                  <w:sz w:val="22"/>
                </w:rPr>
                <w:t>chiken-jimu32@kcch.jp</w:t>
              </w:r>
            </w:hyperlink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5EE222" w14:textId="77777777" w:rsidR="00C86FC8" w:rsidRPr="00247EED" w:rsidRDefault="00C86FC8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7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16145C" w14:textId="77777777" w:rsidR="00C86FC8" w:rsidRPr="00247EED" w:rsidRDefault="00C86FC8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</w:tcBorders>
            <w:vAlign w:val="center"/>
          </w:tcPr>
          <w:p w14:paraId="3A17D760" w14:textId="77777777" w:rsidR="00C86FC8" w:rsidRPr="00247EED" w:rsidRDefault="00C86FC8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E84972" w:rsidRPr="00247EED" w14:paraId="732F0612" w14:textId="77777777" w:rsidTr="007F3176">
        <w:trPr>
          <w:trHeight w:val="471"/>
        </w:trPr>
        <w:tc>
          <w:tcPr>
            <w:tcW w:w="2967" w:type="dxa"/>
            <w:tcBorders>
              <w:top w:val="dashed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2C4F60" w14:textId="77777777" w:rsidR="00247EED" w:rsidRDefault="00247EED" w:rsidP="007F3176">
            <w:pPr>
              <w:widowControl/>
              <w:ind w:left="306" w:hangingChars="139" w:hanging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変更</w:t>
            </w: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br/>
            </w:r>
            <w:r w:rsidR="007F3176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・消化器内科（肝胆膵）</w:t>
            </w:r>
          </w:p>
          <w:p w14:paraId="233A1655" w14:textId="77777777" w:rsidR="007F3176" w:rsidRDefault="007F3176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・消化器外科（肝胆膵）</w:t>
            </w:r>
          </w:p>
          <w:p w14:paraId="42C44642" w14:textId="77777777" w:rsidR="007F3176" w:rsidRDefault="007F3176" w:rsidP="007F3176">
            <w:pPr>
              <w:widowControl/>
              <w:ind w:leftChars="145" w:left="304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・消化器外科（大腸）</w:t>
            </w:r>
          </w:p>
          <w:p w14:paraId="2751F9FF" w14:textId="0DB577D5" w:rsidR="007F3176" w:rsidRPr="00247EED" w:rsidRDefault="007F3176" w:rsidP="007F3176">
            <w:pPr>
              <w:widowControl/>
              <w:ind w:firstLineChars="139" w:firstLine="306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・上記以外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F0614A" w14:textId="77777777" w:rsidR="00247EED" w:rsidRPr="00247EED" w:rsidRDefault="00F17631" w:rsidP="00247EE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563C1"/>
                <w:kern w:val="0"/>
                <w:sz w:val="22"/>
                <w:u w:val="single"/>
              </w:rPr>
            </w:pPr>
            <w:hyperlink r:id="rId9" w:history="1">
              <w:r w:rsidR="00247EED" w:rsidRPr="00247EED">
                <w:rPr>
                  <w:rFonts w:ascii="游ゴシック" w:eastAsia="游ゴシック" w:hAnsi="游ゴシック" w:cs="ＭＳ Ｐゴシック" w:hint="eastAsia"/>
                  <w:color w:val="0563C1"/>
                  <w:kern w:val="0"/>
                  <w:sz w:val="22"/>
                  <w:u w:val="single"/>
                </w:rPr>
                <w:t>chiken-jimu5@kcch.jp</w:t>
              </w:r>
            </w:hyperlink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6D10975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71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64A27A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12" w:space="0" w:color="auto"/>
            </w:tcBorders>
            <w:vAlign w:val="center"/>
            <w:hideMark/>
          </w:tcPr>
          <w:p w14:paraId="0BB9D50D" w14:textId="77777777" w:rsidR="00247EED" w:rsidRPr="00247EED" w:rsidRDefault="00247EED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8924C5" w:rsidRPr="00247EED" w14:paraId="567ED139" w14:textId="77777777" w:rsidTr="007F3176">
        <w:trPr>
          <w:trHeight w:val="679"/>
        </w:trPr>
        <w:tc>
          <w:tcPr>
            <w:tcW w:w="2967" w:type="dxa"/>
            <w:tcBorders>
              <w:top w:val="single" w:sz="12" w:space="0" w:color="auto"/>
              <w:bottom w:val="dashed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08E323" w14:textId="77777777" w:rsidR="008924C5" w:rsidRPr="00247EED" w:rsidRDefault="008924C5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安全性報告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FEA6A1" w14:textId="77777777" w:rsidR="008924C5" w:rsidRPr="00247EED" w:rsidRDefault="00F17631" w:rsidP="00247EE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563C1"/>
                <w:kern w:val="0"/>
                <w:sz w:val="22"/>
                <w:u w:val="single"/>
              </w:rPr>
            </w:pPr>
            <w:hyperlink r:id="rId10" w:history="1">
              <w:r w:rsidR="008924C5" w:rsidRPr="00247EED">
                <w:rPr>
                  <w:rFonts w:ascii="游ゴシック" w:eastAsia="游ゴシック" w:hAnsi="游ゴシック" w:cs="ＭＳ Ｐゴシック" w:hint="eastAsia"/>
                  <w:color w:val="0563C1"/>
                  <w:kern w:val="0"/>
                  <w:sz w:val="22"/>
                  <w:u w:val="single"/>
                </w:rPr>
                <w:t>chiken-jimu17@kcch.jp</w:t>
              </w:r>
            </w:hyperlink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6FE190" w14:textId="77777777" w:rsidR="008924C5" w:rsidRPr="00427438" w:rsidRDefault="008924C5" w:rsidP="008924C5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統一書式8等</w:t>
            </w:r>
          </w:p>
          <w:p w14:paraId="423CEF96" w14:textId="77777777" w:rsidR="00CA751C" w:rsidRDefault="008924C5" w:rsidP="008924C5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※</w:t>
            </w:r>
            <w:r w:rsidRPr="00427438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特定臨床研究</w:t>
            </w: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に限り</w:t>
            </w:r>
          </w:p>
          <w:p w14:paraId="754B647F" w14:textId="1E4B1A4E" w:rsidR="008924C5" w:rsidRPr="008924C5" w:rsidRDefault="008924C5" w:rsidP="00CA751C">
            <w:pPr>
              <w:widowControl/>
              <w:ind w:firstLineChars="85" w:firstLine="187"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427438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様式4-B</w:t>
            </w:r>
            <w:r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も提出</w:t>
            </w:r>
          </w:p>
        </w:tc>
        <w:tc>
          <w:tcPr>
            <w:tcW w:w="297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5B5F8F" w14:textId="77777777" w:rsidR="008924C5" w:rsidRPr="00247EED" w:rsidRDefault="008924C5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紙媒体</w:t>
            </w:r>
          </w:p>
        </w:tc>
        <w:tc>
          <w:tcPr>
            <w:tcW w:w="32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46DE1DE" w14:textId="598723B8" w:rsidR="008924C5" w:rsidRPr="00247EED" w:rsidRDefault="008924C5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8924C5" w:rsidRPr="00247EED" w14:paraId="7662324A" w14:textId="77777777" w:rsidTr="007F3176">
        <w:trPr>
          <w:trHeight w:val="1091"/>
        </w:trPr>
        <w:tc>
          <w:tcPr>
            <w:tcW w:w="2967" w:type="dxa"/>
            <w:tcBorders>
              <w:top w:val="dashed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2D4DCC" w14:textId="77777777" w:rsidR="008924C5" w:rsidRPr="00247EED" w:rsidRDefault="008924C5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  <w:r w:rsidRPr="00247EED">
              <w:rPr>
                <w:rFonts w:ascii="HGS創英ﾌﾟﾚｾﾞﾝｽEB" w:eastAsia="HGS創英ﾌﾟﾚｾﾞﾝｽEB" w:hAnsi="游ゴシック" w:cs="ＭＳ Ｐゴシック" w:hint="eastAsia"/>
                <w:color w:val="000000"/>
                <w:kern w:val="0"/>
                <w:sz w:val="22"/>
              </w:rPr>
              <w:t>SAE報告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0E8000" w14:textId="77777777" w:rsidR="008924C5" w:rsidRPr="00247EED" w:rsidRDefault="00F17631" w:rsidP="00247EED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563C1"/>
                <w:kern w:val="0"/>
                <w:sz w:val="22"/>
                <w:u w:val="single"/>
              </w:rPr>
            </w:pPr>
            <w:hyperlink r:id="rId11" w:history="1">
              <w:r w:rsidR="008924C5" w:rsidRPr="00247EED">
                <w:rPr>
                  <w:rFonts w:ascii="游ゴシック" w:eastAsia="游ゴシック" w:hAnsi="游ゴシック" w:cs="ＭＳ Ｐゴシック" w:hint="eastAsia"/>
                  <w:color w:val="0563C1"/>
                  <w:kern w:val="0"/>
                  <w:sz w:val="22"/>
                  <w:u w:val="single"/>
                </w:rPr>
                <w:t>chiken-jimu13@kcch.jp</w:t>
              </w:r>
            </w:hyperlink>
          </w:p>
        </w:tc>
        <w:tc>
          <w:tcPr>
            <w:tcW w:w="2835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514144" w14:textId="7393937B" w:rsidR="008924C5" w:rsidRPr="00247EED" w:rsidRDefault="008924C5" w:rsidP="008924C5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97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418933" w14:textId="7F8DD5A8" w:rsidR="008924C5" w:rsidRPr="00247EED" w:rsidRDefault="008924C5" w:rsidP="00247EED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266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39258B" w14:textId="00D66247" w:rsidR="008924C5" w:rsidRPr="00427438" w:rsidRDefault="008924C5" w:rsidP="00427438">
            <w:pPr>
              <w:widowControl/>
              <w:jc w:val="left"/>
              <w:rPr>
                <w:rFonts w:ascii="HGS創英ﾌﾟﾚｾﾞﾝｽEB" w:eastAsia="HGS創英ﾌﾟﾚｾﾞﾝｽEB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1A38D2C9" w14:textId="77777777" w:rsidR="004359EE" w:rsidRPr="00F955CD" w:rsidRDefault="004359EE" w:rsidP="00247EED"/>
    <w:sectPr w:rsidR="004359EE" w:rsidRPr="00F955CD" w:rsidSect="007F3176">
      <w:pgSz w:w="16838" w:h="11906" w:orient="landscape" w:code="9"/>
      <w:pgMar w:top="454" w:right="720" w:bottom="39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E9371" w14:textId="77777777" w:rsidR="00C645BC" w:rsidRDefault="00C645BC" w:rsidP="00E9661B">
      <w:r>
        <w:separator/>
      </w:r>
    </w:p>
  </w:endnote>
  <w:endnote w:type="continuationSeparator" w:id="0">
    <w:p w14:paraId="33503E3A" w14:textId="77777777" w:rsidR="00C645BC" w:rsidRDefault="00C645BC" w:rsidP="00E9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FF120" w14:textId="77777777" w:rsidR="00C645BC" w:rsidRDefault="00C645BC" w:rsidP="00E9661B">
      <w:r>
        <w:separator/>
      </w:r>
    </w:p>
  </w:footnote>
  <w:footnote w:type="continuationSeparator" w:id="0">
    <w:p w14:paraId="3B04F618" w14:textId="77777777" w:rsidR="00C645BC" w:rsidRDefault="00C645BC" w:rsidP="00E96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4261B"/>
    <w:multiLevelType w:val="hybridMultilevel"/>
    <w:tmpl w:val="9B40584C"/>
    <w:lvl w:ilvl="0" w:tplc="C818CEA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C15FDF"/>
    <w:multiLevelType w:val="hybridMultilevel"/>
    <w:tmpl w:val="72FE093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EC448D"/>
    <w:multiLevelType w:val="hybridMultilevel"/>
    <w:tmpl w:val="18F26178"/>
    <w:lvl w:ilvl="0" w:tplc="059A354C">
      <w:numFmt w:val="bullet"/>
      <w:lvlText w:val="※"/>
      <w:lvlJc w:val="left"/>
      <w:pPr>
        <w:ind w:left="33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</w:abstractNum>
  <w:abstractNum w:abstractNumId="3" w15:restartNumberingAfterBreak="0">
    <w:nsid w:val="388A4A34"/>
    <w:multiLevelType w:val="hybridMultilevel"/>
    <w:tmpl w:val="C5FE4C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0C5AFB"/>
    <w:multiLevelType w:val="hybridMultilevel"/>
    <w:tmpl w:val="11568E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247473"/>
    <w:multiLevelType w:val="hybridMultilevel"/>
    <w:tmpl w:val="1A6ABCD0"/>
    <w:lvl w:ilvl="0" w:tplc="DC02CBF6">
      <w:start w:val="1"/>
      <w:numFmt w:val="decimalEnclosedCircle"/>
      <w:lvlText w:val="%1"/>
      <w:lvlJc w:val="left"/>
      <w:pPr>
        <w:ind w:left="495" w:hanging="360"/>
      </w:pPr>
    </w:lvl>
    <w:lvl w:ilvl="1" w:tplc="04090017">
      <w:start w:val="1"/>
      <w:numFmt w:val="aiueoFullWidth"/>
      <w:lvlText w:val="(%2)"/>
      <w:lvlJc w:val="left"/>
      <w:pPr>
        <w:ind w:left="1015" w:hanging="440"/>
      </w:pPr>
    </w:lvl>
    <w:lvl w:ilvl="2" w:tplc="04090011">
      <w:start w:val="1"/>
      <w:numFmt w:val="decimalEnclosedCircle"/>
      <w:lvlText w:val="%3"/>
      <w:lvlJc w:val="left"/>
      <w:pPr>
        <w:ind w:left="1455" w:hanging="440"/>
      </w:pPr>
    </w:lvl>
    <w:lvl w:ilvl="3" w:tplc="0409000F">
      <w:start w:val="1"/>
      <w:numFmt w:val="decimal"/>
      <w:lvlText w:val="%4."/>
      <w:lvlJc w:val="left"/>
      <w:pPr>
        <w:ind w:left="1895" w:hanging="440"/>
      </w:pPr>
    </w:lvl>
    <w:lvl w:ilvl="4" w:tplc="04090017">
      <w:start w:val="1"/>
      <w:numFmt w:val="aiueoFullWidth"/>
      <w:lvlText w:val="(%5)"/>
      <w:lvlJc w:val="left"/>
      <w:pPr>
        <w:ind w:left="2335" w:hanging="440"/>
      </w:pPr>
    </w:lvl>
    <w:lvl w:ilvl="5" w:tplc="04090011">
      <w:start w:val="1"/>
      <w:numFmt w:val="decimalEnclosedCircle"/>
      <w:lvlText w:val="%6"/>
      <w:lvlJc w:val="left"/>
      <w:pPr>
        <w:ind w:left="2775" w:hanging="440"/>
      </w:pPr>
    </w:lvl>
    <w:lvl w:ilvl="6" w:tplc="0409000F">
      <w:start w:val="1"/>
      <w:numFmt w:val="decimal"/>
      <w:lvlText w:val="%7."/>
      <w:lvlJc w:val="left"/>
      <w:pPr>
        <w:ind w:left="3215" w:hanging="440"/>
      </w:pPr>
    </w:lvl>
    <w:lvl w:ilvl="7" w:tplc="04090017">
      <w:start w:val="1"/>
      <w:numFmt w:val="aiueoFullWidth"/>
      <w:lvlText w:val="(%8)"/>
      <w:lvlJc w:val="left"/>
      <w:pPr>
        <w:ind w:left="3655" w:hanging="440"/>
      </w:pPr>
    </w:lvl>
    <w:lvl w:ilvl="8" w:tplc="04090011">
      <w:start w:val="1"/>
      <w:numFmt w:val="decimalEnclosedCircle"/>
      <w:lvlText w:val="%9"/>
      <w:lvlJc w:val="left"/>
      <w:pPr>
        <w:ind w:left="4095" w:hanging="440"/>
      </w:pPr>
    </w:lvl>
  </w:abstractNum>
  <w:abstractNum w:abstractNumId="6" w15:restartNumberingAfterBreak="0">
    <w:nsid w:val="74BE7BDA"/>
    <w:multiLevelType w:val="hybridMultilevel"/>
    <w:tmpl w:val="602AB078"/>
    <w:lvl w:ilvl="0" w:tplc="0B260522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909160B"/>
    <w:multiLevelType w:val="hybridMultilevel"/>
    <w:tmpl w:val="11568E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68924857">
    <w:abstractNumId w:val="6"/>
  </w:num>
  <w:num w:numId="2" w16cid:durableId="174078558">
    <w:abstractNumId w:val="0"/>
  </w:num>
  <w:num w:numId="3" w16cid:durableId="485901999">
    <w:abstractNumId w:val="2"/>
  </w:num>
  <w:num w:numId="4" w16cid:durableId="1948080652">
    <w:abstractNumId w:val="3"/>
  </w:num>
  <w:num w:numId="5" w16cid:durableId="2121411232">
    <w:abstractNumId w:val="1"/>
  </w:num>
  <w:num w:numId="6" w16cid:durableId="760755512">
    <w:abstractNumId w:val="4"/>
  </w:num>
  <w:num w:numId="7" w16cid:durableId="1063408626">
    <w:abstractNumId w:val="7"/>
  </w:num>
  <w:num w:numId="8" w16cid:durableId="1241910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A0B"/>
    <w:rsid w:val="00025BAF"/>
    <w:rsid w:val="000E382A"/>
    <w:rsid w:val="000E7BF9"/>
    <w:rsid w:val="00137FBF"/>
    <w:rsid w:val="001566E1"/>
    <w:rsid w:val="00163A21"/>
    <w:rsid w:val="001F4506"/>
    <w:rsid w:val="00235557"/>
    <w:rsid w:val="00247EED"/>
    <w:rsid w:val="002A7A0B"/>
    <w:rsid w:val="002D612C"/>
    <w:rsid w:val="002D70A4"/>
    <w:rsid w:val="003037BB"/>
    <w:rsid w:val="0042017B"/>
    <w:rsid w:val="00427438"/>
    <w:rsid w:val="004359EE"/>
    <w:rsid w:val="004E650A"/>
    <w:rsid w:val="00594331"/>
    <w:rsid w:val="005B6622"/>
    <w:rsid w:val="00657EAC"/>
    <w:rsid w:val="006751AF"/>
    <w:rsid w:val="00720AD4"/>
    <w:rsid w:val="00733A3A"/>
    <w:rsid w:val="0077110F"/>
    <w:rsid w:val="00785CA1"/>
    <w:rsid w:val="007F3176"/>
    <w:rsid w:val="00853CEB"/>
    <w:rsid w:val="00886A06"/>
    <w:rsid w:val="008924C5"/>
    <w:rsid w:val="008974D4"/>
    <w:rsid w:val="008E4B60"/>
    <w:rsid w:val="00923A74"/>
    <w:rsid w:val="00937C80"/>
    <w:rsid w:val="009546E6"/>
    <w:rsid w:val="0098211B"/>
    <w:rsid w:val="009D14AB"/>
    <w:rsid w:val="00A768D4"/>
    <w:rsid w:val="00A95FFE"/>
    <w:rsid w:val="00AC5F15"/>
    <w:rsid w:val="00B4417C"/>
    <w:rsid w:val="00BA4C74"/>
    <w:rsid w:val="00BF473A"/>
    <w:rsid w:val="00C645BC"/>
    <w:rsid w:val="00C832EB"/>
    <w:rsid w:val="00C86FC8"/>
    <w:rsid w:val="00CA751C"/>
    <w:rsid w:val="00CC154E"/>
    <w:rsid w:val="00D372E4"/>
    <w:rsid w:val="00E84972"/>
    <w:rsid w:val="00E9301B"/>
    <w:rsid w:val="00E9661B"/>
    <w:rsid w:val="00F14E2A"/>
    <w:rsid w:val="00F17631"/>
    <w:rsid w:val="00F71CDD"/>
    <w:rsid w:val="00F955CD"/>
    <w:rsid w:val="00FB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A11CD3"/>
  <w15:chartTrackingRefBased/>
  <w15:docId w15:val="{3B1C39BC-6BC2-4806-A322-CE5DF615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A3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33A3A"/>
    <w:rPr>
      <w:color w:val="808080"/>
      <w:shd w:val="clear" w:color="auto" w:fill="E6E6E6"/>
    </w:rPr>
  </w:style>
  <w:style w:type="character" w:styleId="a5">
    <w:name w:val="annotation reference"/>
    <w:basedOn w:val="a0"/>
    <w:uiPriority w:val="99"/>
    <w:semiHidden/>
    <w:unhideWhenUsed/>
    <w:rsid w:val="00163A21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163A21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163A21"/>
  </w:style>
  <w:style w:type="paragraph" w:styleId="a8">
    <w:name w:val="annotation subject"/>
    <w:basedOn w:val="a6"/>
    <w:next w:val="a6"/>
    <w:link w:val="a9"/>
    <w:uiPriority w:val="99"/>
    <w:semiHidden/>
    <w:unhideWhenUsed/>
    <w:rsid w:val="00163A21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163A2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63A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63A2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163A21"/>
    <w:pPr>
      <w:ind w:leftChars="400" w:left="840"/>
    </w:pPr>
  </w:style>
  <w:style w:type="paragraph" w:styleId="ad">
    <w:name w:val="header"/>
    <w:basedOn w:val="a"/>
    <w:link w:val="ae"/>
    <w:uiPriority w:val="99"/>
    <w:unhideWhenUsed/>
    <w:rsid w:val="00E9661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9661B"/>
  </w:style>
  <w:style w:type="paragraph" w:styleId="af">
    <w:name w:val="footer"/>
    <w:basedOn w:val="a"/>
    <w:link w:val="af0"/>
    <w:uiPriority w:val="99"/>
    <w:unhideWhenUsed/>
    <w:rsid w:val="00E9661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9661B"/>
  </w:style>
  <w:style w:type="paragraph" w:styleId="af1">
    <w:name w:val="Revision"/>
    <w:hidden/>
    <w:uiPriority w:val="99"/>
    <w:semiHidden/>
    <w:rsid w:val="000E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ken-jimu32@kcch.j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linical_trials@kcch.j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iken-jimu13@kcch.jp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hiken-jimu17@kcch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iken-jimu5@kcch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HOPE</dc:creator>
  <cp:keywords/>
  <dc:description/>
  <cp:lastModifiedBy>新規治療開発支援センター</cp:lastModifiedBy>
  <cp:revision>21</cp:revision>
  <cp:lastPrinted>2024-05-28T02:46:00Z</cp:lastPrinted>
  <dcterms:created xsi:type="dcterms:W3CDTF">2023-08-08T02:20:00Z</dcterms:created>
  <dcterms:modified xsi:type="dcterms:W3CDTF">2024-06-12T02:09:00Z</dcterms:modified>
</cp:coreProperties>
</file>