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F48CA8" w14:textId="77777777" w:rsidR="0017271E" w:rsidRPr="0017271E" w:rsidRDefault="00AD535E" w:rsidP="0017271E">
      <w:pPr>
        <w:spacing w:afterLines="50" w:after="180"/>
        <w:rPr>
          <w:rFonts w:ascii="Meiryo UI" w:eastAsia="Meiryo UI" w:hAnsi="Meiryo UI"/>
          <w:b/>
          <w:bCs/>
          <w:sz w:val="20"/>
          <w:szCs w:val="21"/>
        </w:rPr>
      </w:pPr>
      <w:r w:rsidRPr="00051348">
        <w:rPr>
          <w:rFonts w:ascii="Meiryo UI" w:eastAsia="Meiryo UI" w:hAnsi="Meiryo UI" w:hint="eastAsia"/>
          <w:b/>
          <w:bCs/>
          <w:sz w:val="20"/>
          <w:szCs w:val="21"/>
        </w:rPr>
        <w:t>臨床研究（治験除く）</w:t>
      </w:r>
      <w:r w:rsidR="0017271E">
        <w:rPr>
          <w:rFonts w:ascii="Meiryo UI" w:eastAsia="Meiryo UI" w:hAnsi="Meiryo UI" w:hint="eastAsia"/>
          <w:b/>
          <w:bCs/>
          <w:sz w:val="20"/>
          <w:szCs w:val="21"/>
        </w:rPr>
        <w:t xml:space="preserve">　</w:t>
      </w:r>
      <w:r w:rsidR="00DB0FF4">
        <w:rPr>
          <w:rFonts w:ascii="Meiryo UI" w:eastAsia="Meiryo UI" w:hAnsi="Meiryo UI" w:hint="eastAsia"/>
          <w:b/>
          <w:bCs/>
          <w:sz w:val="20"/>
          <w:szCs w:val="21"/>
        </w:rPr>
        <w:t>新規</w:t>
      </w:r>
      <w:r w:rsidR="0017271E">
        <w:rPr>
          <w:rFonts w:ascii="Meiryo UI" w:eastAsia="Meiryo UI" w:hAnsi="Meiryo UI" w:hint="eastAsia"/>
          <w:b/>
          <w:bCs/>
          <w:sz w:val="20"/>
          <w:szCs w:val="21"/>
        </w:rPr>
        <w:t xml:space="preserve">申請時の提出書類リスト </w:t>
      </w:r>
      <w:r w:rsidR="0017271E">
        <w:rPr>
          <w:rFonts w:ascii="Meiryo UI" w:eastAsia="Meiryo UI" w:hAnsi="Meiryo UI"/>
          <w:b/>
          <w:bCs/>
          <w:sz w:val="20"/>
          <w:szCs w:val="21"/>
        </w:rPr>
        <w:t xml:space="preserve">                                                              </w:t>
      </w:r>
      <w:r w:rsidR="0017271E">
        <w:rPr>
          <w:rFonts w:ascii="Meiryo UI" w:eastAsia="Meiryo UI" w:hAnsi="Meiryo UI" w:hint="eastAsia"/>
          <w:b/>
          <w:bCs/>
          <w:sz w:val="20"/>
          <w:szCs w:val="21"/>
        </w:rPr>
        <w:t>提出先：</w:t>
      </w:r>
      <w:hyperlink r:id="rId4" w:history="1">
        <w:r w:rsidR="0017271E" w:rsidRPr="00273E73">
          <w:rPr>
            <w:rStyle w:val="a5"/>
            <w:rFonts w:ascii="Meiryo UI" w:eastAsia="Meiryo UI" w:hAnsi="Meiryo UI" w:hint="eastAsia"/>
            <w:b/>
            <w:bCs/>
            <w:sz w:val="20"/>
            <w:szCs w:val="21"/>
          </w:rPr>
          <w:t>c</w:t>
        </w:r>
        <w:r w:rsidR="0017271E" w:rsidRPr="00273E73">
          <w:rPr>
            <w:rStyle w:val="a5"/>
            <w:rFonts w:ascii="Meiryo UI" w:eastAsia="Meiryo UI" w:hAnsi="Meiryo UI"/>
            <w:b/>
            <w:bCs/>
            <w:sz w:val="20"/>
            <w:szCs w:val="21"/>
          </w:rPr>
          <w:t>linical_trials@kcch.jp</w:t>
        </w:r>
      </w:hyperlink>
    </w:p>
    <w:tbl>
      <w:tblPr>
        <w:tblStyle w:val="a3"/>
        <w:tblW w:w="14032" w:type="dxa"/>
        <w:tblLook w:val="04A0" w:firstRow="1" w:lastRow="0" w:firstColumn="1" w:lastColumn="0" w:noHBand="0" w:noVBand="1"/>
      </w:tblPr>
      <w:tblGrid>
        <w:gridCol w:w="3118"/>
        <w:gridCol w:w="704"/>
        <w:gridCol w:w="1247"/>
        <w:gridCol w:w="850"/>
        <w:gridCol w:w="850"/>
        <w:gridCol w:w="850"/>
        <w:gridCol w:w="850"/>
        <w:gridCol w:w="850"/>
        <w:gridCol w:w="1587"/>
        <w:gridCol w:w="1587"/>
        <w:gridCol w:w="1539"/>
      </w:tblGrid>
      <w:tr w:rsidR="00CA3AD3" w:rsidRPr="00C93856" w14:paraId="76C18DA8" w14:textId="77777777" w:rsidTr="006E7EED">
        <w:tc>
          <w:tcPr>
            <w:tcW w:w="3822" w:type="dxa"/>
            <w:gridSpan w:val="2"/>
          </w:tcPr>
          <w:p w14:paraId="43C4E03F" w14:textId="77777777" w:rsidR="00CA3AD3" w:rsidRPr="00C93856" w:rsidRDefault="00CA3AD3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研究の種類</w:t>
            </w:r>
          </w:p>
        </w:tc>
        <w:tc>
          <w:tcPr>
            <w:tcW w:w="1247" w:type="dxa"/>
            <w:vMerge w:val="restart"/>
          </w:tcPr>
          <w:p w14:paraId="72DBBB35" w14:textId="77777777" w:rsidR="00CA3AD3" w:rsidRDefault="00CA3AD3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IRB種類</w:t>
            </w:r>
          </w:p>
          <w:p w14:paraId="72A9D6CA" w14:textId="77777777" w:rsidR="00CA3AD3" w:rsidRDefault="00CA3AD3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/</w:t>
            </w: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審査体制</w:t>
            </w:r>
          </w:p>
        </w:tc>
        <w:tc>
          <w:tcPr>
            <w:tcW w:w="8963" w:type="dxa"/>
            <w:gridSpan w:val="8"/>
            <w:shd w:val="clear" w:color="auto" w:fill="CCFF99"/>
          </w:tcPr>
          <w:p w14:paraId="78A1EB01" w14:textId="77777777" w:rsidR="00CA3AD3" w:rsidRPr="00CA3AD3" w:rsidRDefault="00CA3AD3" w:rsidP="00CA3AD3">
            <w:pPr>
              <w:snapToGrid w:val="0"/>
              <w:jc w:val="center"/>
              <w:rPr>
                <w:rFonts w:ascii="Meiryo UI" w:eastAsia="Meiryo UI" w:hAnsi="Meiryo UI"/>
                <w:b/>
                <w:bCs/>
                <w:sz w:val="18"/>
                <w:szCs w:val="18"/>
              </w:rPr>
            </w:pPr>
            <w:r w:rsidRPr="00CA3AD3">
              <w:rPr>
                <w:rFonts w:ascii="Meiryo UI" w:eastAsia="Meiryo UI" w:hAnsi="Meiryo UI" w:hint="eastAsia"/>
                <w:b/>
                <w:bCs/>
                <w:sz w:val="18"/>
                <w:szCs w:val="18"/>
              </w:rPr>
              <w:t>提出書類</w:t>
            </w:r>
          </w:p>
        </w:tc>
      </w:tr>
      <w:tr w:rsidR="00CA3AD3" w:rsidRPr="00C93856" w14:paraId="3EF47691" w14:textId="77777777" w:rsidTr="00244E94">
        <w:tc>
          <w:tcPr>
            <w:tcW w:w="3118" w:type="dxa"/>
          </w:tcPr>
          <w:p w14:paraId="7A644F74" w14:textId="77777777" w:rsidR="00CA3AD3" w:rsidRPr="00C93856" w:rsidRDefault="00CA3AD3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04" w:type="dxa"/>
          </w:tcPr>
          <w:p w14:paraId="754904DB" w14:textId="77777777" w:rsidR="00CA3AD3" w:rsidRPr="00C93856" w:rsidRDefault="00CA3AD3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共同研究か</w:t>
            </w:r>
          </w:p>
        </w:tc>
        <w:tc>
          <w:tcPr>
            <w:tcW w:w="1247" w:type="dxa"/>
            <w:vMerge/>
          </w:tcPr>
          <w:p w14:paraId="0D4C3F2C" w14:textId="77777777" w:rsidR="00CA3AD3" w:rsidRPr="00C93856" w:rsidRDefault="00CA3AD3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850" w:type="dxa"/>
          </w:tcPr>
          <w:p w14:paraId="412026F8" w14:textId="77777777" w:rsidR="00CA3AD3" w:rsidRPr="00C93856" w:rsidRDefault="00CA3AD3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申請書</w:t>
            </w:r>
          </w:p>
        </w:tc>
        <w:tc>
          <w:tcPr>
            <w:tcW w:w="850" w:type="dxa"/>
          </w:tcPr>
          <w:p w14:paraId="0983C37A" w14:textId="77777777" w:rsidR="00CA3AD3" w:rsidRPr="00C93856" w:rsidRDefault="00CA3AD3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他機関承認文書</w:t>
            </w:r>
          </w:p>
        </w:tc>
        <w:tc>
          <w:tcPr>
            <w:tcW w:w="850" w:type="dxa"/>
          </w:tcPr>
          <w:p w14:paraId="1EEEC875" w14:textId="77777777" w:rsidR="00CA3AD3" w:rsidRPr="00C93856" w:rsidRDefault="00CA3AD3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研究計画書</w:t>
            </w:r>
          </w:p>
        </w:tc>
        <w:tc>
          <w:tcPr>
            <w:tcW w:w="850" w:type="dxa"/>
          </w:tcPr>
          <w:p w14:paraId="498CFFA1" w14:textId="77777777" w:rsidR="00CA3AD3" w:rsidRPr="00C93856" w:rsidRDefault="00CA3AD3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ICF</w:t>
            </w:r>
          </w:p>
          <w:p w14:paraId="41379622" w14:textId="77777777" w:rsidR="00CA3AD3" w:rsidRPr="00C93856" w:rsidRDefault="00CA3AD3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6"/>
                <w:szCs w:val="16"/>
              </w:rPr>
              <w:t>(</w:t>
            </w:r>
            <w:r w:rsidR="00150512">
              <w:rPr>
                <w:rFonts w:ascii="Meiryo UI" w:eastAsia="Meiryo UI" w:hAnsi="Meiryo UI" w:hint="eastAsia"/>
                <w:sz w:val="16"/>
                <w:szCs w:val="16"/>
              </w:rPr>
              <w:t>モデル版</w:t>
            </w:r>
            <w:r w:rsidRPr="00C93856">
              <w:rPr>
                <w:rFonts w:ascii="Meiryo UI" w:eastAsia="Meiryo UI" w:hAnsi="Meiryo UI" w:hint="eastAsia"/>
                <w:sz w:val="16"/>
                <w:szCs w:val="16"/>
              </w:rPr>
              <w:t>）</w:t>
            </w:r>
          </w:p>
        </w:tc>
        <w:tc>
          <w:tcPr>
            <w:tcW w:w="850" w:type="dxa"/>
          </w:tcPr>
          <w:p w14:paraId="0C877D9B" w14:textId="77777777" w:rsidR="00CA3AD3" w:rsidRPr="00C93856" w:rsidRDefault="00CA3AD3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ICF</w:t>
            </w:r>
          </w:p>
          <w:p w14:paraId="44EA6253" w14:textId="77777777" w:rsidR="00CA3AD3" w:rsidRPr="00C93856" w:rsidRDefault="00CA3AD3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6"/>
                <w:szCs w:val="16"/>
              </w:rPr>
              <w:t>(院内版)</w:t>
            </w:r>
          </w:p>
        </w:tc>
        <w:tc>
          <w:tcPr>
            <w:tcW w:w="1587" w:type="dxa"/>
          </w:tcPr>
          <w:p w14:paraId="6ECADAC6" w14:textId="77777777" w:rsidR="00CA3AD3" w:rsidRDefault="00CA3AD3" w:rsidP="008C0D7C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17271E">
              <w:rPr>
                <w:rFonts w:ascii="Meiryo UI" w:eastAsia="Meiryo UI" w:hAnsi="Meiryo UI" w:hint="eastAsia"/>
                <w:sz w:val="18"/>
                <w:szCs w:val="18"/>
              </w:rPr>
              <w:t>試料・情報提供書</w:t>
            </w:r>
          </w:p>
        </w:tc>
        <w:tc>
          <w:tcPr>
            <w:tcW w:w="1587" w:type="dxa"/>
          </w:tcPr>
          <w:p w14:paraId="7737C8D9" w14:textId="77777777" w:rsidR="00CA3AD3" w:rsidRPr="00C93856" w:rsidRDefault="00CA3AD3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一括審査書類</w:t>
            </w:r>
          </w:p>
        </w:tc>
        <w:tc>
          <w:tcPr>
            <w:tcW w:w="1539" w:type="dxa"/>
          </w:tcPr>
          <w:p w14:paraId="322134D4" w14:textId="77777777" w:rsidR="00CA3AD3" w:rsidRPr="00C93856" w:rsidRDefault="00CA3AD3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その他*2</w:t>
            </w:r>
          </w:p>
        </w:tc>
      </w:tr>
      <w:tr w:rsidR="00244E94" w:rsidRPr="00C93856" w14:paraId="45270162" w14:textId="77777777" w:rsidTr="00244E94">
        <w:tc>
          <w:tcPr>
            <w:tcW w:w="3118" w:type="dxa"/>
          </w:tcPr>
          <w:p w14:paraId="43757271" w14:textId="77777777" w:rsidR="00244E94" w:rsidRPr="00C93856" w:rsidRDefault="00244E94" w:rsidP="0021357F">
            <w:pPr>
              <w:rPr>
                <w:rFonts w:ascii="Meiryo UI" w:eastAsia="Meiryo UI" w:hAnsi="Meiryo UI"/>
                <w:sz w:val="18"/>
                <w:szCs w:val="18"/>
                <w:bdr w:val="single" w:sz="4" w:space="0" w:color="auto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  <w:bdr w:val="single" w:sz="4" w:space="0" w:color="auto"/>
              </w:rPr>
              <w:t>特定臨床研究</w:t>
            </w:r>
          </w:p>
          <w:p w14:paraId="0BB423C2" w14:textId="77777777" w:rsidR="00244E94" w:rsidRPr="0021357F" w:rsidRDefault="00244E94" w:rsidP="0021357F">
            <w:pPr>
              <w:snapToGrid w:val="0"/>
              <w:rPr>
                <w:rFonts w:ascii="Meiryo UI" w:eastAsia="Meiryo UI" w:hAnsi="Meiryo UI"/>
                <w:sz w:val="16"/>
                <w:szCs w:val="16"/>
              </w:rPr>
            </w:pPr>
            <w:r w:rsidRPr="0021357F">
              <w:rPr>
                <w:rFonts w:ascii="Meiryo UI" w:eastAsia="Meiryo UI" w:hAnsi="Meiryo UI" w:hint="eastAsia"/>
                <w:sz w:val="16"/>
                <w:szCs w:val="16"/>
              </w:rPr>
              <w:t>（以下のいずれかを満たす）</w:t>
            </w:r>
          </w:p>
          <w:p w14:paraId="18CC80A0" w14:textId="77777777" w:rsidR="00244E94" w:rsidRPr="00244E94" w:rsidRDefault="00244E94" w:rsidP="0021357F">
            <w:pPr>
              <w:snapToGrid w:val="0"/>
              <w:rPr>
                <w:rFonts w:ascii="Meiryo UI" w:eastAsia="Meiryo UI" w:hAnsi="Meiryo UI"/>
                <w:sz w:val="16"/>
                <w:szCs w:val="16"/>
              </w:rPr>
            </w:pPr>
            <w:r w:rsidRPr="00244E94">
              <w:rPr>
                <w:rFonts w:ascii="Meiryo UI" w:eastAsia="Meiryo UI" w:hAnsi="Meiryo UI" w:hint="eastAsia"/>
                <w:sz w:val="16"/>
                <w:szCs w:val="16"/>
              </w:rPr>
              <w:t>・未承認・適応外使用の医薬品等を用いる</w:t>
            </w:r>
          </w:p>
          <w:p w14:paraId="786F47F9" w14:textId="77777777" w:rsidR="00244E94" w:rsidRPr="00C93856" w:rsidRDefault="00244E94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244E94">
              <w:rPr>
                <w:rFonts w:ascii="Meiryo UI" w:eastAsia="Meiryo UI" w:hAnsi="Meiryo UI" w:hint="eastAsia"/>
                <w:sz w:val="16"/>
                <w:szCs w:val="16"/>
              </w:rPr>
              <w:t>・企業等から研究資金等の提供を受ける</w:t>
            </w:r>
          </w:p>
        </w:tc>
        <w:tc>
          <w:tcPr>
            <w:tcW w:w="704" w:type="dxa"/>
          </w:tcPr>
          <w:p w14:paraId="60291118" w14:textId="77777777" w:rsidR="00244E94" w:rsidRPr="00C93856" w:rsidRDefault="00244E94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1247" w:type="dxa"/>
          </w:tcPr>
          <w:p w14:paraId="2281A674" w14:textId="77777777" w:rsidR="00244E94" w:rsidRPr="00C93856" w:rsidRDefault="00244E94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CRB</w:t>
            </w:r>
          </w:p>
        </w:tc>
        <w:tc>
          <w:tcPr>
            <w:tcW w:w="850" w:type="dxa"/>
          </w:tcPr>
          <w:p w14:paraId="62DB76B9" w14:textId="77777777" w:rsidR="00244E94" w:rsidRPr="00C93856" w:rsidRDefault="00244E94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1-A</w:t>
            </w:r>
          </w:p>
        </w:tc>
        <w:tc>
          <w:tcPr>
            <w:tcW w:w="850" w:type="dxa"/>
          </w:tcPr>
          <w:p w14:paraId="18667518" w14:textId="77777777" w:rsidR="00244E94" w:rsidRPr="00C93856" w:rsidRDefault="00244E94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2DA6E40D" w14:textId="77777777" w:rsidR="00244E94" w:rsidRPr="00C93856" w:rsidRDefault="00244E94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76878163" w14:textId="77777777" w:rsidR="00244E94" w:rsidRPr="00C93856" w:rsidRDefault="00244E94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477BBBC9" w14:textId="77777777" w:rsidR="00244E94" w:rsidRPr="00C93856" w:rsidRDefault="00244E94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</w:t>
            </w:r>
          </w:p>
        </w:tc>
        <w:tc>
          <w:tcPr>
            <w:tcW w:w="1587" w:type="dxa"/>
          </w:tcPr>
          <w:p w14:paraId="70DFDB91" w14:textId="77777777" w:rsidR="00244E94" w:rsidRPr="00C93856" w:rsidRDefault="008C0D7C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ー</w:t>
            </w:r>
          </w:p>
        </w:tc>
        <w:tc>
          <w:tcPr>
            <w:tcW w:w="1587" w:type="dxa"/>
          </w:tcPr>
          <w:p w14:paraId="56F749CD" w14:textId="77777777" w:rsidR="00244E94" w:rsidRPr="00C93856" w:rsidRDefault="00244E94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ー</w:t>
            </w:r>
          </w:p>
        </w:tc>
        <w:tc>
          <w:tcPr>
            <w:tcW w:w="1539" w:type="dxa"/>
          </w:tcPr>
          <w:p w14:paraId="67D72EB0" w14:textId="77777777" w:rsidR="00244E94" w:rsidRPr="00C93856" w:rsidRDefault="0017271E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*2</w:t>
            </w:r>
          </w:p>
        </w:tc>
      </w:tr>
      <w:tr w:rsidR="0017271E" w:rsidRPr="00C93856" w14:paraId="130532DF" w14:textId="77777777" w:rsidTr="00244E94">
        <w:tc>
          <w:tcPr>
            <w:tcW w:w="3118" w:type="dxa"/>
            <w:vMerge w:val="restart"/>
          </w:tcPr>
          <w:p w14:paraId="046CF894" w14:textId="77777777" w:rsidR="0017271E" w:rsidRPr="00C93856" w:rsidRDefault="0017271E" w:rsidP="0017271E">
            <w:pPr>
              <w:rPr>
                <w:rFonts w:ascii="Meiryo UI" w:eastAsia="Meiryo UI" w:hAnsi="Meiryo UI"/>
                <w:sz w:val="18"/>
                <w:szCs w:val="18"/>
                <w:bdr w:val="single" w:sz="4" w:space="0" w:color="auto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  <w:bdr w:val="single" w:sz="4" w:space="0" w:color="auto"/>
              </w:rPr>
              <w:t>上記</w:t>
            </w:r>
            <w:r w:rsidRPr="00C93856">
              <w:rPr>
                <w:rFonts w:ascii="Meiryo UI" w:eastAsia="Meiryo UI" w:hAnsi="Meiryo UI" w:hint="eastAsia"/>
                <w:sz w:val="18"/>
                <w:szCs w:val="18"/>
                <w:bdr w:val="single" w:sz="4" w:space="0" w:color="auto"/>
              </w:rPr>
              <w:t>以外の介入研究</w:t>
            </w:r>
          </w:p>
          <w:p w14:paraId="6388EF6D" w14:textId="77777777" w:rsidR="0017271E" w:rsidRPr="00244E94" w:rsidRDefault="0017271E" w:rsidP="0017271E">
            <w:pPr>
              <w:snapToGrid w:val="0"/>
              <w:rPr>
                <w:rFonts w:ascii="Meiryo UI" w:eastAsia="Meiryo UI" w:hAnsi="Meiryo UI"/>
                <w:sz w:val="16"/>
                <w:szCs w:val="16"/>
              </w:rPr>
            </w:pPr>
            <w:r w:rsidRPr="00244E94">
              <w:rPr>
                <w:rFonts w:ascii="Meiryo UI" w:eastAsia="Meiryo UI" w:hAnsi="Meiryo UI" w:hint="eastAsia"/>
                <w:sz w:val="16"/>
                <w:szCs w:val="16"/>
              </w:rPr>
              <w:t>（例）</w:t>
            </w:r>
          </w:p>
          <w:p w14:paraId="17560224" w14:textId="77777777" w:rsidR="0017271E" w:rsidRPr="00244E94" w:rsidRDefault="0017271E" w:rsidP="0017271E">
            <w:pPr>
              <w:snapToGrid w:val="0"/>
              <w:rPr>
                <w:rFonts w:ascii="Meiryo UI" w:eastAsia="Meiryo UI" w:hAnsi="Meiryo UI"/>
                <w:sz w:val="16"/>
                <w:szCs w:val="16"/>
              </w:rPr>
            </w:pPr>
            <w:r w:rsidRPr="00244E94">
              <w:rPr>
                <w:rFonts w:ascii="Meiryo UI" w:eastAsia="Meiryo UI" w:hAnsi="Meiryo UI" w:hint="eastAsia"/>
                <w:sz w:val="16"/>
                <w:szCs w:val="16"/>
              </w:rPr>
              <w:t>・割付がある</w:t>
            </w:r>
          </w:p>
          <w:p w14:paraId="599CD4E0" w14:textId="77777777" w:rsidR="0017271E" w:rsidRPr="00244E94" w:rsidRDefault="0017271E" w:rsidP="0017271E">
            <w:pPr>
              <w:snapToGrid w:val="0"/>
              <w:rPr>
                <w:rFonts w:ascii="Meiryo UI" w:eastAsia="Meiryo UI" w:hAnsi="Meiryo UI"/>
                <w:sz w:val="16"/>
                <w:szCs w:val="16"/>
              </w:rPr>
            </w:pPr>
            <w:r w:rsidRPr="00244E94">
              <w:rPr>
                <w:rFonts w:ascii="Meiryo UI" w:eastAsia="Meiryo UI" w:hAnsi="Meiryo UI" w:hint="eastAsia"/>
                <w:sz w:val="16"/>
                <w:szCs w:val="16"/>
              </w:rPr>
              <w:t>・手術手技や標準治療の比較研究等</w:t>
            </w:r>
          </w:p>
          <w:p w14:paraId="709F7F3F" w14:textId="77777777" w:rsidR="0017271E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  <w:p w14:paraId="31E186FA" w14:textId="77777777" w:rsidR="0017271E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および</w:t>
            </w:r>
          </w:p>
          <w:p w14:paraId="3403FEA9" w14:textId="77777777" w:rsidR="0017271E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  <w:p w14:paraId="184D6B12" w14:textId="77777777" w:rsidR="0017271E" w:rsidRPr="0021357F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  <w:bdr w:val="single" w:sz="4" w:space="0" w:color="auto"/>
              </w:rPr>
            </w:pPr>
            <w:r w:rsidRPr="0021357F">
              <w:rPr>
                <w:rFonts w:ascii="Meiryo UI" w:eastAsia="Meiryo UI" w:hAnsi="Meiryo UI" w:hint="eastAsia"/>
                <w:sz w:val="18"/>
                <w:szCs w:val="18"/>
                <w:bdr w:val="single" w:sz="4" w:space="0" w:color="auto"/>
              </w:rPr>
              <w:t>前向き観察研究</w:t>
            </w:r>
          </w:p>
          <w:p w14:paraId="6D114490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244E94">
              <w:rPr>
                <w:rFonts w:ascii="Meiryo UI" w:eastAsia="Meiryo UI" w:hAnsi="Meiryo UI" w:hint="eastAsia"/>
                <w:sz w:val="16"/>
                <w:szCs w:val="16"/>
              </w:rPr>
              <w:t>（新たに情報・試料を収集）</w:t>
            </w:r>
          </w:p>
        </w:tc>
        <w:tc>
          <w:tcPr>
            <w:tcW w:w="704" w:type="dxa"/>
            <w:vMerge w:val="restart"/>
          </w:tcPr>
          <w:p w14:paraId="4A803CE7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共同</w:t>
            </w:r>
          </w:p>
          <w:p w14:paraId="34AD35AC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研究</w:t>
            </w:r>
          </w:p>
        </w:tc>
        <w:tc>
          <w:tcPr>
            <w:tcW w:w="1247" w:type="dxa"/>
          </w:tcPr>
          <w:p w14:paraId="73F0D375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一括審査</w:t>
            </w:r>
          </w:p>
          <w:p w14:paraId="78ED36BF" w14:textId="6EEE8026" w:rsidR="0017271E" w:rsidRPr="004E04A2" w:rsidRDefault="0017271E" w:rsidP="0017271E">
            <w:pPr>
              <w:snapToGrid w:val="0"/>
              <w:rPr>
                <w:rFonts w:ascii="Meiryo UI" w:eastAsia="Meiryo UI" w:hAnsi="Meiryo UI"/>
                <w:sz w:val="16"/>
                <w:szCs w:val="16"/>
              </w:rPr>
            </w:pPr>
            <w:r w:rsidRPr="004E04A2">
              <w:rPr>
                <w:rFonts w:ascii="Meiryo UI" w:eastAsia="Meiryo UI" w:hAnsi="Meiryo UI" w:hint="eastAsia"/>
                <w:sz w:val="14"/>
                <w:szCs w:val="14"/>
              </w:rPr>
              <w:t>（</w:t>
            </w:r>
            <w:r w:rsidR="004E04A2" w:rsidRPr="004E04A2">
              <w:rPr>
                <w:rFonts w:ascii="Meiryo UI" w:eastAsia="Meiryo UI" w:hAnsi="Meiryo UI" w:hint="eastAsia"/>
                <w:sz w:val="14"/>
                <w:szCs w:val="14"/>
              </w:rPr>
              <w:t>PI</w:t>
            </w:r>
            <w:r w:rsidRPr="004E04A2">
              <w:rPr>
                <w:rFonts w:ascii="Meiryo UI" w:eastAsia="Meiryo UI" w:hAnsi="Meiryo UI" w:hint="eastAsia"/>
                <w:sz w:val="14"/>
                <w:szCs w:val="14"/>
              </w:rPr>
              <w:t>は院外）</w:t>
            </w:r>
            <w:r w:rsidR="004E04A2" w:rsidRPr="004E04A2">
              <w:rPr>
                <w:rFonts w:ascii="Meiryo UI" w:eastAsia="Meiryo UI" w:hAnsi="Meiryo UI" w:hint="eastAsia"/>
                <w:sz w:val="14"/>
                <w:szCs w:val="14"/>
              </w:rPr>
              <w:t>*5</w:t>
            </w:r>
          </w:p>
        </w:tc>
        <w:tc>
          <w:tcPr>
            <w:tcW w:w="850" w:type="dxa"/>
            <w:vMerge w:val="restart"/>
          </w:tcPr>
          <w:p w14:paraId="3F5A3858" w14:textId="77777777" w:rsidR="0017271E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介入</w:t>
            </w:r>
          </w:p>
          <w:p w14:paraId="033064A9" w14:textId="77777777" w:rsidR="0017271E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→</w:t>
            </w: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1</w:t>
            </w:r>
            <w:r w:rsidRPr="00C93856">
              <w:rPr>
                <w:rFonts w:ascii="Meiryo UI" w:eastAsia="Meiryo UI" w:hAnsi="Meiryo UI"/>
                <w:sz w:val="18"/>
                <w:szCs w:val="18"/>
              </w:rPr>
              <w:t>-B</w:t>
            </w:r>
          </w:p>
          <w:p w14:paraId="72924EF4" w14:textId="77777777" w:rsidR="0017271E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  <w:p w14:paraId="71EBE33F" w14:textId="77777777" w:rsidR="0017271E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観察</w:t>
            </w:r>
          </w:p>
          <w:p w14:paraId="0179DB5B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→1</w:t>
            </w:r>
            <w:r>
              <w:rPr>
                <w:rFonts w:ascii="Meiryo UI" w:eastAsia="Meiryo UI" w:hAnsi="Meiryo UI"/>
                <w:sz w:val="18"/>
                <w:szCs w:val="18"/>
              </w:rPr>
              <w:t>-C</w:t>
            </w:r>
          </w:p>
        </w:tc>
        <w:tc>
          <w:tcPr>
            <w:tcW w:w="850" w:type="dxa"/>
          </w:tcPr>
          <w:p w14:paraId="3AE0E217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604E5064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376EEEEF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35D1222A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</w:t>
            </w:r>
          </w:p>
        </w:tc>
        <w:tc>
          <w:tcPr>
            <w:tcW w:w="1587" w:type="dxa"/>
          </w:tcPr>
          <w:p w14:paraId="331868D8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付表2</w:t>
            </w:r>
          </w:p>
        </w:tc>
        <w:tc>
          <w:tcPr>
            <w:tcW w:w="1587" w:type="dxa"/>
          </w:tcPr>
          <w:p w14:paraId="4A7AFA2A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〇*3</w:t>
            </w:r>
          </w:p>
        </w:tc>
        <w:tc>
          <w:tcPr>
            <w:tcW w:w="1539" w:type="dxa"/>
          </w:tcPr>
          <w:p w14:paraId="6ADBF2F9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*2</w:t>
            </w:r>
          </w:p>
        </w:tc>
      </w:tr>
      <w:tr w:rsidR="0017271E" w:rsidRPr="00C93856" w14:paraId="4A9BDF78" w14:textId="77777777" w:rsidTr="00244E94">
        <w:tc>
          <w:tcPr>
            <w:tcW w:w="3118" w:type="dxa"/>
            <w:vMerge/>
          </w:tcPr>
          <w:p w14:paraId="497D4497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04" w:type="dxa"/>
            <w:vMerge/>
          </w:tcPr>
          <w:p w14:paraId="65BD3BCE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1247" w:type="dxa"/>
          </w:tcPr>
          <w:p w14:paraId="27AC3DB5" w14:textId="77777777" w:rsidR="0017271E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個別審査</w:t>
            </w:r>
          </w:p>
          <w:p w14:paraId="15C80380" w14:textId="54A53C3D" w:rsidR="0017271E" w:rsidRPr="00C93856" w:rsidRDefault="004E04A2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4E04A2">
              <w:rPr>
                <w:rFonts w:ascii="Meiryo UI" w:eastAsia="Meiryo UI" w:hAnsi="Meiryo UI" w:hint="eastAsia"/>
                <w:sz w:val="14"/>
                <w:szCs w:val="14"/>
              </w:rPr>
              <w:t>（PIは院外）*5</w:t>
            </w:r>
          </w:p>
        </w:tc>
        <w:tc>
          <w:tcPr>
            <w:tcW w:w="850" w:type="dxa"/>
            <w:vMerge/>
          </w:tcPr>
          <w:p w14:paraId="353B0890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850" w:type="dxa"/>
          </w:tcPr>
          <w:p w14:paraId="34C44598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68AEA46B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0EE692A9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3E95258D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</w:t>
            </w:r>
          </w:p>
        </w:tc>
        <w:tc>
          <w:tcPr>
            <w:tcW w:w="1587" w:type="dxa"/>
          </w:tcPr>
          <w:p w14:paraId="7ACE68FD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付表2</w:t>
            </w:r>
          </w:p>
        </w:tc>
        <w:tc>
          <w:tcPr>
            <w:tcW w:w="1587" w:type="dxa"/>
          </w:tcPr>
          <w:p w14:paraId="5B9E98C9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ー</w:t>
            </w:r>
          </w:p>
        </w:tc>
        <w:tc>
          <w:tcPr>
            <w:tcW w:w="1539" w:type="dxa"/>
          </w:tcPr>
          <w:p w14:paraId="6E583FFE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*2</w:t>
            </w:r>
          </w:p>
        </w:tc>
      </w:tr>
      <w:tr w:rsidR="0017271E" w:rsidRPr="00C93856" w14:paraId="552CEEB1" w14:textId="77777777" w:rsidTr="00244E94">
        <w:tc>
          <w:tcPr>
            <w:tcW w:w="3118" w:type="dxa"/>
            <w:vMerge/>
          </w:tcPr>
          <w:p w14:paraId="58D8E385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04" w:type="dxa"/>
            <w:vMerge/>
          </w:tcPr>
          <w:p w14:paraId="139D58DC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1247" w:type="dxa"/>
          </w:tcPr>
          <w:p w14:paraId="1666A6D9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一括審査</w:t>
            </w:r>
          </w:p>
          <w:p w14:paraId="7B1B8BC6" w14:textId="6D7FBB18" w:rsidR="0017271E" w:rsidRPr="004E04A2" w:rsidRDefault="0017271E" w:rsidP="00925DC8">
            <w:pPr>
              <w:snapToGrid w:val="0"/>
              <w:jc w:val="right"/>
              <w:rPr>
                <w:rFonts w:ascii="Meiryo UI" w:eastAsia="Meiryo UI" w:hAnsi="Meiryo UI"/>
                <w:sz w:val="16"/>
                <w:szCs w:val="16"/>
              </w:rPr>
            </w:pPr>
            <w:r w:rsidRPr="004E04A2">
              <w:rPr>
                <w:rFonts w:ascii="Meiryo UI" w:eastAsia="Meiryo UI" w:hAnsi="Meiryo UI" w:hint="eastAsia"/>
                <w:sz w:val="14"/>
                <w:szCs w:val="14"/>
              </w:rPr>
              <w:t>（PIは当院）</w:t>
            </w:r>
            <w:r w:rsidR="00925DC8" w:rsidRPr="004E04A2">
              <w:rPr>
                <w:rFonts w:ascii="Meiryo UI" w:eastAsia="Meiryo UI" w:hAnsi="Meiryo UI" w:hint="eastAsia"/>
                <w:sz w:val="14"/>
                <w:szCs w:val="14"/>
              </w:rPr>
              <w:t>*5</w:t>
            </w:r>
          </w:p>
        </w:tc>
        <w:tc>
          <w:tcPr>
            <w:tcW w:w="850" w:type="dxa"/>
            <w:vMerge/>
          </w:tcPr>
          <w:p w14:paraId="6ACE2CEE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850" w:type="dxa"/>
          </w:tcPr>
          <w:p w14:paraId="029E8600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</w:t>
            </w:r>
          </w:p>
        </w:tc>
        <w:tc>
          <w:tcPr>
            <w:tcW w:w="850" w:type="dxa"/>
          </w:tcPr>
          <w:p w14:paraId="168751E5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</w:t>
            </w:r>
          </w:p>
        </w:tc>
        <w:tc>
          <w:tcPr>
            <w:tcW w:w="850" w:type="dxa"/>
          </w:tcPr>
          <w:p w14:paraId="605D71E5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850" w:type="dxa"/>
          </w:tcPr>
          <w:p w14:paraId="7BE73568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</w:t>
            </w:r>
          </w:p>
        </w:tc>
        <w:tc>
          <w:tcPr>
            <w:tcW w:w="1587" w:type="dxa"/>
          </w:tcPr>
          <w:p w14:paraId="6FF8C11A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付表2</w:t>
            </w:r>
          </w:p>
        </w:tc>
        <w:tc>
          <w:tcPr>
            <w:tcW w:w="1587" w:type="dxa"/>
          </w:tcPr>
          <w:p w14:paraId="3514F90F" w14:textId="7DC38337" w:rsidR="0017271E" w:rsidRPr="00925DC8" w:rsidRDefault="00925DC8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925DC8">
              <w:rPr>
                <w:rFonts w:ascii="Meiryo UI" w:eastAsia="Meiryo UI" w:hAnsi="Meiryo UI" w:hint="eastAsia"/>
                <w:sz w:val="18"/>
                <w:szCs w:val="18"/>
              </w:rPr>
              <w:t>様式8</w:t>
            </w:r>
          </w:p>
          <w:p w14:paraId="00A37C9C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機関要件確認書</w:t>
            </w:r>
          </w:p>
          <w:p w14:paraId="1AF01D14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研究者リスト</w:t>
            </w:r>
          </w:p>
        </w:tc>
        <w:tc>
          <w:tcPr>
            <w:tcW w:w="1539" w:type="dxa"/>
          </w:tcPr>
          <w:p w14:paraId="089848C9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*2</w:t>
            </w:r>
          </w:p>
        </w:tc>
      </w:tr>
      <w:tr w:rsidR="0017271E" w:rsidRPr="00C93856" w14:paraId="59166219" w14:textId="77777777" w:rsidTr="00244E94">
        <w:tc>
          <w:tcPr>
            <w:tcW w:w="3118" w:type="dxa"/>
            <w:vMerge/>
          </w:tcPr>
          <w:p w14:paraId="37CDF02E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04" w:type="dxa"/>
            <w:vMerge/>
          </w:tcPr>
          <w:p w14:paraId="7283D7D8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1247" w:type="dxa"/>
          </w:tcPr>
          <w:p w14:paraId="46FC7015" w14:textId="77777777" w:rsidR="0017271E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個別審査</w:t>
            </w:r>
          </w:p>
          <w:p w14:paraId="5D649DC9" w14:textId="6DBAA9B0" w:rsidR="0017271E" w:rsidRPr="00C93856" w:rsidRDefault="004E04A2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4E04A2">
              <w:rPr>
                <w:rFonts w:ascii="Meiryo UI" w:eastAsia="Meiryo UI" w:hAnsi="Meiryo UI" w:hint="eastAsia"/>
                <w:sz w:val="14"/>
                <w:szCs w:val="14"/>
              </w:rPr>
              <w:t>（PIは当院）*5</w:t>
            </w:r>
          </w:p>
        </w:tc>
        <w:tc>
          <w:tcPr>
            <w:tcW w:w="850" w:type="dxa"/>
            <w:vMerge/>
          </w:tcPr>
          <w:p w14:paraId="7805FEC9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850" w:type="dxa"/>
          </w:tcPr>
          <w:p w14:paraId="190C4BE6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</w:t>
            </w:r>
          </w:p>
        </w:tc>
        <w:tc>
          <w:tcPr>
            <w:tcW w:w="850" w:type="dxa"/>
          </w:tcPr>
          <w:p w14:paraId="07C8792B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</w:t>
            </w:r>
          </w:p>
        </w:tc>
        <w:tc>
          <w:tcPr>
            <w:tcW w:w="850" w:type="dxa"/>
          </w:tcPr>
          <w:p w14:paraId="30DD2C75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850" w:type="dxa"/>
          </w:tcPr>
          <w:p w14:paraId="2FFF4312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</w:t>
            </w:r>
          </w:p>
        </w:tc>
        <w:tc>
          <w:tcPr>
            <w:tcW w:w="1587" w:type="dxa"/>
          </w:tcPr>
          <w:p w14:paraId="6EBCD6B6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付表2</w:t>
            </w:r>
          </w:p>
        </w:tc>
        <w:tc>
          <w:tcPr>
            <w:tcW w:w="1587" w:type="dxa"/>
          </w:tcPr>
          <w:p w14:paraId="5D8607C4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ー</w:t>
            </w:r>
          </w:p>
        </w:tc>
        <w:tc>
          <w:tcPr>
            <w:tcW w:w="1539" w:type="dxa"/>
          </w:tcPr>
          <w:p w14:paraId="79E4C995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*2</w:t>
            </w:r>
          </w:p>
        </w:tc>
      </w:tr>
      <w:tr w:rsidR="0017271E" w:rsidRPr="00C93856" w14:paraId="5155339A" w14:textId="77777777" w:rsidTr="00244E94">
        <w:tc>
          <w:tcPr>
            <w:tcW w:w="3118" w:type="dxa"/>
            <w:vMerge/>
          </w:tcPr>
          <w:p w14:paraId="4ABE346B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04" w:type="dxa"/>
          </w:tcPr>
          <w:p w14:paraId="7DEDD6D1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単</w:t>
            </w:r>
          </w:p>
        </w:tc>
        <w:tc>
          <w:tcPr>
            <w:tcW w:w="1247" w:type="dxa"/>
          </w:tcPr>
          <w:p w14:paraId="285709FC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個別審査</w:t>
            </w:r>
          </w:p>
        </w:tc>
        <w:tc>
          <w:tcPr>
            <w:tcW w:w="850" w:type="dxa"/>
            <w:vMerge/>
          </w:tcPr>
          <w:p w14:paraId="2E26DE57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850" w:type="dxa"/>
          </w:tcPr>
          <w:p w14:paraId="242C889F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</w:t>
            </w:r>
          </w:p>
        </w:tc>
        <w:tc>
          <w:tcPr>
            <w:tcW w:w="850" w:type="dxa"/>
          </w:tcPr>
          <w:p w14:paraId="5B820D82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</w:t>
            </w:r>
          </w:p>
        </w:tc>
        <w:tc>
          <w:tcPr>
            <w:tcW w:w="850" w:type="dxa"/>
          </w:tcPr>
          <w:p w14:paraId="274D1496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850" w:type="dxa"/>
          </w:tcPr>
          <w:p w14:paraId="531B8898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</w:t>
            </w:r>
          </w:p>
        </w:tc>
        <w:tc>
          <w:tcPr>
            <w:tcW w:w="1587" w:type="dxa"/>
          </w:tcPr>
          <w:p w14:paraId="625421B5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付表2</w:t>
            </w:r>
            <w:r w:rsidRPr="0017271E">
              <w:rPr>
                <w:rFonts w:ascii="Meiryo UI" w:eastAsia="Meiryo UI" w:hAnsi="Meiryo UI" w:hint="eastAsia"/>
                <w:sz w:val="16"/>
                <w:szCs w:val="16"/>
              </w:rPr>
              <w:t>（必要時）</w:t>
            </w:r>
          </w:p>
        </w:tc>
        <w:tc>
          <w:tcPr>
            <w:tcW w:w="1587" w:type="dxa"/>
          </w:tcPr>
          <w:p w14:paraId="509E0B92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ー</w:t>
            </w:r>
          </w:p>
        </w:tc>
        <w:tc>
          <w:tcPr>
            <w:tcW w:w="1539" w:type="dxa"/>
          </w:tcPr>
          <w:p w14:paraId="5A2ED2AE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*2</w:t>
            </w:r>
          </w:p>
        </w:tc>
      </w:tr>
      <w:tr w:rsidR="00CA3AD3" w:rsidRPr="00C93856" w14:paraId="65E6BAD0" w14:textId="77777777" w:rsidTr="00244E94">
        <w:tc>
          <w:tcPr>
            <w:tcW w:w="3118" w:type="dxa"/>
            <w:vMerge w:val="restart"/>
          </w:tcPr>
          <w:p w14:paraId="4CA98558" w14:textId="77777777" w:rsidR="00CA3AD3" w:rsidRPr="0021357F" w:rsidRDefault="00CA3AD3" w:rsidP="0017271E">
            <w:pPr>
              <w:rPr>
                <w:rFonts w:ascii="Meiryo UI" w:eastAsia="Meiryo UI" w:hAnsi="Meiryo UI"/>
                <w:sz w:val="18"/>
                <w:szCs w:val="18"/>
                <w:bdr w:val="single" w:sz="4" w:space="0" w:color="auto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  <w:bdr w:val="single" w:sz="4" w:space="0" w:color="auto"/>
              </w:rPr>
              <w:t>既存試料・情報を用いた</w:t>
            </w:r>
            <w:r w:rsidRPr="0021357F">
              <w:rPr>
                <w:rFonts w:ascii="Meiryo UI" w:eastAsia="Meiryo UI" w:hAnsi="Meiryo UI" w:hint="eastAsia"/>
                <w:sz w:val="18"/>
                <w:szCs w:val="18"/>
                <w:bdr w:val="single" w:sz="4" w:space="0" w:color="auto"/>
              </w:rPr>
              <w:t>観察研究</w:t>
            </w:r>
          </w:p>
          <w:p w14:paraId="1E6D581D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04" w:type="dxa"/>
            <w:vMerge w:val="restart"/>
          </w:tcPr>
          <w:p w14:paraId="63DA0D86" w14:textId="77777777" w:rsidR="00CA3AD3" w:rsidRPr="00244E94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共同研究</w:t>
            </w:r>
          </w:p>
        </w:tc>
        <w:tc>
          <w:tcPr>
            <w:tcW w:w="1247" w:type="dxa"/>
          </w:tcPr>
          <w:p w14:paraId="3F45C856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一括審査</w:t>
            </w:r>
          </w:p>
          <w:p w14:paraId="73237257" w14:textId="33685B55" w:rsidR="00CA3AD3" w:rsidRPr="00C93856" w:rsidRDefault="004E04A2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4E04A2">
              <w:rPr>
                <w:rFonts w:ascii="Meiryo UI" w:eastAsia="Meiryo UI" w:hAnsi="Meiryo UI" w:hint="eastAsia"/>
                <w:sz w:val="14"/>
                <w:szCs w:val="14"/>
              </w:rPr>
              <w:t>（PIは院外）*5</w:t>
            </w:r>
          </w:p>
        </w:tc>
        <w:tc>
          <w:tcPr>
            <w:tcW w:w="850" w:type="dxa"/>
            <w:vMerge w:val="restart"/>
          </w:tcPr>
          <w:p w14:paraId="31E67169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1</w:t>
            </w:r>
            <w:r>
              <w:rPr>
                <w:rFonts w:ascii="Meiryo UI" w:eastAsia="Meiryo UI" w:hAnsi="Meiryo UI"/>
                <w:sz w:val="18"/>
                <w:szCs w:val="18"/>
              </w:rPr>
              <w:t>-C</w:t>
            </w:r>
          </w:p>
        </w:tc>
        <w:tc>
          <w:tcPr>
            <w:tcW w:w="850" w:type="dxa"/>
          </w:tcPr>
          <w:p w14:paraId="7099A215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50EBF0C5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06809A33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1,4</w:t>
            </w:r>
          </w:p>
        </w:tc>
        <w:tc>
          <w:tcPr>
            <w:tcW w:w="850" w:type="dxa"/>
          </w:tcPr>
          <w:p w14:paraId="0EA847D5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4</w:t>
            </w:r>
          </w:p>
        </w:tc>
        <w:tc>
          <w:tcPr>
            <w:tcW w:w="1587" w:type="dxa"/>
          </w:tcPr>
          <w:p w14:paraId="68D87DC9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付表2</w:t>
            </w:r>
          </w:p>
        </w:tc>
        <w:tc>
          <w:tcPr>
            <w:tcW w:w="1587" w:type="dxa"/>
          </w:tcPr>
          <w:p w14:paraId="545E65D4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〇*3</w:t>
            </w:r>
          </w:p>
        </w:tc>
        <w:tc>
          <w:tcPr>
            <w:tcW w:w="1539" w:type="dxa"/>
          </w:tcPr>
          <w:p w14:paraId="44755FBD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*2</w:t>
            </w:r>
          </w:p>
        </w:tc>
      </w:tr>
      <w:tr w:rsidR="00CA3AD3" w:rsidRPr="00C93856" w14:paraId="3767B81D" w14:textId="77777777" w:rsidTr="00244E94">
        <w:tc>
          <w:tcPr>
            <w:tcW w:w="3118" w:type="dxa"/>
            <w:vMerge/>
          </w:tcPr>
          <w:p w14:paraId="5F999FA4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04" w:type="dxa"/>
            <w:vMerge/>
          </w:tcPr>
          <w:p w14:paraId="238E4DDE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1247" w:type="dxa"/>
          </w:tcPr>
          <w:p w14:paraId="254DF7B8" w14:textId="77777777" w:rsidR="00CA3AD3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個別審査</w:t>
            </w:r>
          </w:p>
          <w:p w14:paraId="3B251EEB" w14:textId="0ABCCDB4" w:rsidR="00CA3AD3" w:rsidRPr="00C93856" w:rsidRDefault="004E04A2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4E04A2">
              <w:rPr>
                <w:rFonts w:ascii="Meiryo UI" w:eastAsia="Meiryo UI" w:hAnsi="Meiryo UI" w:hint="eastAsia"/>
                <w:sz w:val="14"/>
                <w:szCs w:val="14"/>
              </w:rPr>
              <w:t>（PIは院外）*5</w:t>
            </w:r>
          </w:p>
        </w:tc>
        <w:tc>
          <w:tcPr>
            <w:tcW w:w="850" w:type="dxa"/>
            <w:vMerge/>
          </w:tcPr>
          <w:p w14:paraId="1A1FE561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850" w:type="dxa"/>
          </w:tcPr>
          <w:p w14:paraId="54AF8311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6C44124B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0A7EAF66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1,4</w:t>
            </w:r>
          </w:p>
        </w:tc>
        <w:tc>
          <w:tcPr>
            <w:tcW w:w="850" w:type="dxa"/>
          </w:tcPr>
          <w:p w14:paraId="391BA21D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4</w:t>
            </w:r>
          </w:p>
        </w:tc>
        <w:tc>
          <w:tcPr>
            <w:tcW w:w="1587" w:type="dxa"/>
          </w:tcPr>
          <w:p w14:paraId="74270601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付表2</w:t>
            </w:r>
          </w:p>
        </w:tc>
        <w:tc>
          <w:tcPr>
            <w:tcW w:w="1587" w:type="dxa"/>
          </w:tcPr>
          <w:p w14:paraId="181E3B8B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ー</w:t>
            </w:r>
          </w:p>
        </w:tc>
        <w:tc>
          <w:tcPr>
            <w:tcW w:w="1539" w:type="dxa"/>
          </w:tcPr>
          <w:p w14:paraId="5ADEFB9E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*2</w:t>
            </w:r>
          </w:p>
        </w:tc>
      </w:tr>
      <w:tr w:rsidR="00CA3AD3" w:rsidRPr="00C93856" w14:paraId="715BF86B" w14:textId="77777777" w:rsidTr="00244E94">
        <w:tc>
          <w:tcPr>
            <w:tcW w:w="3118" w:type="dxa"/>
            <w:vMerge/>
          </w:tcPr>
          <w:p w14:paraId="210EF09A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04" w:type="dxa"/>
            <w:vMerge/>
          </w:tcPr>
          <w:p w14:paraId="55310309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1247" w:type="dxa"/>
          </w:tcPr>
          <w:p w14:paraId="544E47DC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一括審査</w:t>
            </w:r>
          </w:p>
          <w:p w14:paraId="5A27A9B9" w14:textId="1B39A0D9" w:rsidR="00925DC8" w:rsidRPr="00C93856" w:rsidRDefault="004E04A2" w:rsidP="00925DC8">
            <w:pPr>
              <w:snapToGrid w:val="0"/>
              <w:jc w:val="right"/>
              <w:rPr>
                <w:rFonts w:ascii="Meiryo UI" w:eastAsia="Meiryo UI" w:hAnsi="Meiryo UI" w:hint="eastAsia"/>
                <w:sz w:val="18"/>
                <w:szCs w:val="18"/>
              </w:rPr>
            </w:pPr>
            <w:r w:rsidRPr="004E04A2">
              <w:rPr>
                <w:rFonts w:ascii="Meiryo UI" w:eastAsia="Meiryo UI" w:hAnsi="Meiryo UI" w:hint="eastAsia"/>
                <w:sz w:val="14"/>
                <w:szCs w:val="14"/>
              </w:rPr>
              <w:t>（PIは当院）*5</w:t>
            </w:r>
          </w:p>
        </w:tc>
        <w:tc>
          <w:tcPr>
            <w:tcW w:w="850" w:type="dxa"/>
            <w:vMerge/>
          </w:tcPr>
          <w:p w14:paraId="3EA70024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850" w:type="dxa"/>
          </w:tcPr>
          <w:p w14:paraId="27BD2811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</w:t>
            </w:r>
          </w:p>
        </w:tc>
        <w:tc>
          <w:tcPr>
            <w:tcW w:w="850" w:type="dxa"/>
          </w:tcPr>
          <w:p w14:paraId="1EB6D67D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</w:t>
            </w:r>
          </w:p>
        </w:tc>
        <w:tc>
          <w:tcPr>
            <w:tcW w:w="850" w:type="dxa"/>
          </w:tcPr>
          <w:p w14:paraId="674F49BB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850" w:type="dxa"/>
          </w:tcPr>
          <w:p w14:paraId="67CC8058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4</w:t>
            </w:r>
          </w:p>
        </w:tc>
        <w:tc>
          <w:tcPr>
            <w:tcW w:w="1587" w:type="dxa"/>
          </w:tcPr>
          <w:p w14:paraId="2B64A203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付表2</w:t>
            </w:r>
          </w:p>
        </w:tc>
        <w:tc>
          <w:tcPr>
            <w:tcW w:w="1587" w:type="dxa"/>
          </w:tcPr>
          <w:p w14:paraId="70F3E204" w14:textId="77777777" w:rsidR="00925DC8" w:rsidRPr="00925DC8" w:rsidRDefault="00925DC8" w:rsidP="00925DC8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925DC8">
              <w:rPr>
                <w:rFonts w:ascii="Meiryo UI" w:eastAsia="Meiryo UI" w:hAnsi="Meiryo UI" w:hint="eastAsia"/>
                <w:sz w:val="18"/>
                <w:szCs w:val="18"/>
              </w:rPr>
              <w:t>様式8</w:t>
            </w:r>
          </w:p>
          <w:p w14:paraId="20CB2E16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機関要件確認書</w:t>
            </w:r>
          </w:p>
          <w:p w14:paraId="2DB3D623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研究者リスト</w:t>
            </w:r>
          </w:p>
        </w:tc>
        <w:tc>
          <w:tcPr>
            <w:tcW w:w="1539" w:type="dxa"/>
          </w:tcPr>
          <w:p w14:paraId="672AD5E1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*2</w:t>
            </w:r>
          </w:p>
        </w:tc>
      </w:tr>
      <w:tr w:rsidR="00CA3AD3" w:rsidRPr="00C93856" w14:paraId="10B0B3B0" w14:textId="77777777" w:rsidTr="00244E94">
        <w:tc>
          <w:tcPr>
            <w:tcW w:w="3118" w:type="dxa"/>
            <w:vMerge/>
          </w:tcPr>
          <w:p w14:paraId="70561F59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04" w:type="dxa"/>
            <w:vMerge/>
          </w:tcPr>
          <w:p w14:paraId="32FD8A8D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1247" w:type="dxa"/>
          </w:tcPr>
          <w:p w14:paraId="43B90862" w14:textId="77777777" w:rsidR="00CA3AD3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個別審査</w:t>
            </w:r>
          </w:p>
          <w:p w14:paraId="2C83642E" w14:textId="7C823CE0" w:rsidR="00CA3AD3" w:rsidRPr="00C93856" w:rsidRDefault="004E04A2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4E04A2">
              <w:rPr>
                <w:rFonts w:ascii="Meiryo UI" w:eastAsia="Meiryo UI" w:hAnsi="Meiryo UI" w:hint="eastAsia"/>
                <w:sz w:val="14"/>
                <w:szCs w:val="14"/>
              </w:rPr>
              <w:t>（PIは当院）*5</w:t>
            </w:r>
          </w:p>
        </w:tc>
        <w:tc>
          <w:tcPr>
            <w:tcW w:w="850" w:type="dxa"/>
            <w:vMerge/>
          </w:tcPr>
          <w:p w14:paraId="47A7049D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850" w:type="dxa"/>
          </w:tcPr>
          <w:p w14:paraId="6D68D4F2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</w:t>
            </w:r>
          </w:p>
        </w:tc>
        <w:tc>
          <w:tcPr>
            <w:tcW w:w="850" w:type="dxa"/>
          </w:tcPr>
          <w:p w14:paraId="69BE46EA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</w:t>
            </w:r>
          </w:p>
        </w:tc>
        <w:tc>
          <w:tcPr>
            <w:tcW w:w="850" w:type="dxa"/>
          </w:tcPr>
          <w:p w14:paraId="43B37AB7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850" w:type="dxa"/>
          </w:tcPr>
          <w:p w14:paraId="5777940C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4</w:t>
            </w:r>
          </w:p>
        </w:tc>
        <w:tc>
          <w:tcPr>
            <w:tcW w:w="1587" w:type="dxa"/>
          </w:tcPr>
          <w:p w14:paraId="21777AD6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付表2</w:t>
            </w:r>
          </w:p>
        </w:tc>
        <w:tc>
          <w:tcPr>
            <w:tcW w:w="1587" w:type="dxa"/>
          </w:tcPr>
          <w:p w14:paraId="7FB01B7C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ー</w:t>
            </w:r>
          </w:p>
        </w:tc>
        <w:tc>
          <w:tcPr>
            <w:tcW w:w="1539" w:type="dxa"/>
          </w:tcPr>
          <w:p w14:paraId="221B69A5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*2</w:t>
            </w:r>
          </w:p>
        </w:tc>
      </w:tr>
      <w:tr w:rsidR="00CA3AD3" w:rsidRPr="00C93856" w14:paraId="7755786B" w14:textId="77777777" w:rsidTr="00244E94">
        <w:tc>
          <w:tcPr>
            <w:tcW w:w="3118" w:type="dxa"/>
            <w:vMerge/>
          </w:tcPr>
          <w:p w14:paraId="65EA2B1F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04" w:type="dxa"/>
          </w:tcPr>
          <w:p w14:paraId="63852957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単</w:t>
            </w:r>
          </w:p>
        </w:tc>
        <w:tc>
          <w:tcPr>
            <w:tcW w:w="1247" w:type="dxa"/>
          </w:tcPr>
          <w:p w14:paraId="068FC9B9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個別審査</w:t>
            </w:r>
          </w:p>
        </w:tc>
        <w:tc>
          <w:tcPr>
            <w:tcW w:w="850" w:type="dxa"/>
            <w:vMerge/>
          </w:tcPr>
          <w:p w14:paraId="553A6CE3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850" w:type="dxa"/>
          </w:tcPr>
          <w:p w14:paraId="3D702086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</w:t>
            </w:r>
          </w:p>
        </w:tc>
        <w:tc>
          <w:tcPr>
            <w:tcW w:w="850" w:type="dxa"/>
          </w:tcPr>
          <w:p w14:paraId="119C8947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</w:t>
            </w:r>
          </w:p>
        </w:tc>
        <w:tc>
          <w:tcPr>
            <w:tcW w:w="850" w:type="dxa"/>
          </w:tcPr>
          <w:p w14:paraId="3D4B1F0B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850" w:type="dxa"/>
          </w:tcPr>
          <w:p w14:paraId="05F2AFF5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4</w:t>
            </w:r>
          </w:p>
        </w:tc>
        <w:tc>
          <w:tcPr>
            <w:tcW w:w="1587" w:type="dxa"/>
          </w:tcPr>
          <w:p w14:paraId="4A54FE01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付表2</w:t>
            </w:r>
            <w:r w:rsidRPr="0017271E">
              <w:rPr>
                <w:rFonts w:ascii="Meiryo UI" w:eastAsia="Meiryo UI" w:hAnsi="Meiryo UI" w:hint="eastAsia"/>
                <w:sz w:val="16"/>
                <w:szCs w:val="16"/>
              </w:rPr>
              <w:t>（必要時）</w:t>
            </w:r>
          </w:p>
        </w:tc>
        <w:tc>
          <w:tcPr>
            <w:tcW w:w="1587" w:type="dxa"/>
          </w:tcPr>
          <w:p w14:paraId="39A14873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ー</w:t>
            </w:r>
          </w:p>
        </w:tc>
        <w:tc>
          <w:tcPr>
            <w:tcW w:w="1539" w:type="dxa"/>
          </w:tcPr>
          <w:p w14:paraId="7B6546AE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*2</w:t>
            </w:r>
          </w:p>
        </w:tc>
      </w:tr>
      <w:tr w:rsidR="0017271E" w:rsidRPr="00C93856" w14:paraId="547514C2" w14:textId="77777777" w:rsidTr="00244E94">
        <w:tc>
          <w:tcPr>
            <w:tcW w:w="3118" w:type="dxa"/>
            <w:vMerge/>
          </w:tcPr>
          <w:p w14:paraId="24F9A0C7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04" w:type="dxa"/>
          </w:tcPr>
          <w:p w14:paraId="1799A82B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協力機関</w:t>
            </w:r>
          </w:p>
        </w:tc>
        <w:tc>
          <w:tcPr>
            <w:tcW w:w="1247" w:type="dxa"/>
          </w:tcPr>
          <w:p w14:paraId="7CD54419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ー</w:t>
            </w:r>
          </w:p>
        </w:tc>
        <w:tc>
          <w:tcPr>
            <w:tcW w:w="850" w:type="dxa"/>
          </w:tcPr>
          <w:p w14:paraId="1CA2620E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4</w:t>
            </w:r>
            <w:r>
              <w:rPr>
                <w:rFonts w:ascii="Meiryo UI" w:eastAsia="Meiryo UI" w:hAnsi="Meiryo UI"/>
                <w:sz w:val="18"/>
                <w:szCs w:val="18"/>
              </w:rPr>
              <w:t>-B</w:t>
            </w:r>
          </w:p>
        </w:tc>
        <w:tc>
          <w:tcPr>
            <w:tcW w:w="850" w:type="dxa"/>
          </w:tcPr>
          <w:p w14:paraId="1C986704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1DB4B336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</w:t>
            </w:r>
          </w:p>
        </w:tc>
        <w:tc>
          <w:tcPr>
            <w:tcW w:w="850" w:type="dxa"/>
          </w:tcPr>
          <w:p w14:paraId="384BDF48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14:paraId="51C19DA1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情報公開文書</w:t>
            </w:r>
          </w:p>
        </w:tc>
        <w:tc>
          <w:tcPr>
            <w:tcW w:w="1587" w:type="dxa"/>
          </w:tcPr>
          <w:p w14:paraId="0BC9067A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17271E">
              <w:rPr>
                <w:rFonts w:ascii="Meiryo UI" w:eastAsia="Meiryo UI" w:hAnsi="Meiryo UI" w:hint="eastAsia"/>
                <w:sz w:val="18"/>
                <w:szCs w:val="18"/>
                <w:u w:val="single"/>
              </w:rPr>
              <w:t>付表３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を提出</w:t>
            </w:r>
          </w:p>
        </w:tc>
        <w:tc>
          <w:tcPr>
            <w:tcW w:w="1587" w:type="dxa"/>
          </w:tcPr>
          <w:p w14:paraId="3A0A39C2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ー</w:t>
            </w:r>
          </w:p>
        </w:tc>
        <w:tc>
          <w:tcPr>
            <w:tcW w:w="1539" w:type="dxa"/>
          </w:tcPr>
          <w:p w14:paraId="35568D3C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</w:tr>
    </w:tbl>
    <w:p w14:paraId="2AAA27C6" w14:textId="77777777" w:rsidR="00AD535E" w:rsidRPr="00051348" w:rsidRDefault="00244E94" w:rsidP="00051348">
      <w:pPr>
        <w:snapToGrid w:val="0"/>
        <w:rPr>
          <w:rFonts w:ascii="Meiryo UI" w:eastAsia="Meiryo UI" w:hAnsi="Meiryo UI"/>
          <w:sz w:val="18"/>
          <w:szCs w:val="20"/>
        </w:rPr>
      </w:pPr>
      <w:r w:rsidRPr="00051348">
        <w:rPr>
          <w:rFonts w:ascii="Meiryo UI" w:eastAsia="Meiryo UI" w:hAnsi="Meiryo UI"/>
          <w:sz w:val="18"/>
          <w:szCs w:val="20"/>
        </w:rPr>
        <w:t xml:space="preserve">*1　</w:t>
      </w:r>
      <w:r w:rsidR="00051348" w:rsidRPr="00051348">
        <w:rPr>
          <w:rFonts w:ascii="Meiryo UI" w:eastAsia="Meiryo UI" w:hAnsi="Meiryo UI" w:hint="eastAsia"/>
          <w:sz w:val="18"/>
          <w:szCs w:val="20"/>
        </w:rPr>
        <w:t>CRBまたは他機関IRBで承認されている研究は、</w:t>
      </w:r>
      <w:r w:rsidRPr="00051348">
        <w:rPr>
          <w:rFonts w:ascii="Meiryo UI" w:eastAsia="Meiryo UI" w:hAnsi="Meiryo UI"/>
          <w:sz w:val="18"/>
          <w:szCs w:val="20"/>
        </w:rPr>
        <w:t>初回承認資料および最新版を</w:t>
      </w:r>
      <w:r w:rsidR="008C0D7C" w:rsidRPr="00051348">
        <w:rPr>
          <w:rFonts w:ascii="Meiryo UI" w:eastAsia="Meiryo UI" w:hAnsi="Meiryo UI" w:hint="eastAsia"/>
          <w:sz w:val="18"/>
          <w:szCs w:val="20"/>
        </w:rPr>
        <w:t>ご準備ください</w:t>
      </w:r>
    </w:p>
    <w:p w14:paraId="5CC4B3D7" w14:textId="77777777" w:rsidR="008C0D7C" w:rsidRPr="00051348" w:rsidRDefault="008C0D7C" w:rsidP="00051348">
      <w:pPr>
        <w:snapToGrid w:val="0"/>
        <w:rPr>
          <w:rFonts w:ascii="Meiryo UI" w:eastAsia="Meiryo UI" w:hAnsi="Meiryo UI"/>
          <w:sz w:val="18"/>
          <w:szCs w:val="20"/>
        </w:rPr>
      </w:pPr>
      <w:r w:rsidRPr="00051348">
        <w:rPr>
          <w:rFonts w:ascii="Meiryo UI" w:eastAsia="Meiryo UI" w:hAnsi="Meiryo UI" w:hint="eastAsia"/>
          <w:sz w:val="18"/>
          <w:szCs w:val="20"/>
        </w:rPr>
        <w:t>*2　研究対象者に提示する書類は全てご提出ください</w:t>
      </w:r>
    </w:p>
    <w:p w14:paraId="013421F1" w14:textId="77777777" w:rsidR="00051348" w:rsidRPr="00051348" w:rsidRDefault="00051348" w:rsidP="00051348">
      <w:pPr>
        <w:snapToGrid w:val="0"/>
        <w:rPr>
          <w:rFonts w:ascii="Meiryo UI" w:eastAsia="Meiryo UI" w:hAnsi="Meiryo UI"/>
          <w:sz w:val="18"/>
          <w:szCs w:val="20"/>
        </w:rPr>
      </w:pPr>
      <w:r w:rsidRPr="00051348">
        <w:rPr>
          <w:rFonts w:ascii="Meiryo UI" w:eastAsia="Meiryo UI" w:hAnsi="Meiryo UI" w:hint="eastAsia"/>
          <w:sz w:val="18"/>
          <w:szCs w:val="20"/>
        </w:rPr>
        <w:t>*3　他院で一括審査されている場合は、当院が一括審査されたことがわかる書類をご提出ください</w:t>
      </w:r>
    </w:p>
    <w:p w14:paraId="4806BE11" w14:textId="77777777" w:rsidR="00051348" w:rsidRDefault="00051348" w:rsidP="00051348">
      <w:pPr>
        <w:snapToGrid w:val="0"/>
        <w:rPr>
          <w:rFonts w:ascii="Meiryo UI" w:eastAsia="Meiryo UI" w:hAnsi="Meiryo UI"/>
          <w:sz w:val="18"/>
          <w:szCs w:val="20"/>
        </w:rPr>
      </w:pPr>
      <w:r w:rsidRPr="00051348">
        <w:rPr>
          <w:rFonts w:ascii="Meiryo UI" w:eastAsia="Meiryo UI" w:hAnsi="Meiryo UI" w:hint="eastAsia"/>
          <w:sz w:val="18"/>
          <w:szCs w:val="20"/>
        </w:rPr>
        <w:t>*</w:t>
      </w:r>
      <w:r w:rsidRPr="00051348">
        <w:rPr>
          <w:rFonts w:ascii="Meiryo UI" w:eastAsia="Meiryo UI" w:hAnsi="Meiryo UI"/>
          <w:sz w:val="18"/>
          <w:szCs w:val="20"/>
        </w:rPr>
        <w:t>4</w:t>
      </w:r>
      <w:r w:rsidRPr="00051348">
        <w:rPr>
          <w:rFonts w:ascii="Meiryo UI" w:eastAsia="Meiryo UI" w:hAnsi="Meiryo UI" w:hint="eastAsia"/>
          <w:sz w:val="18"/>
          <w:szCs w:val="20"/>
        </w:rPr>
        <w:t xml:space="preserve">　同意取得が困難な場合等、情報公開文書で代用することができる</w:t>
      </w:r>
    </w:p>
    <w:p w14:paraId="1CEC29A2" w14:textId="456432A6" w:rsidR="00925DC8" w:rsidRPr="00925DC8" w:rsidRDefault="00925DC8" w:rsidP="00051348">
      <w:pPr>
        <w:snapToGrid w:val="0"/>
        <w:rPr>
          <w:rFonts w:ascii="Meiryo UI" w:eastAsia="Meiryo UI" w:hAnsi="Meiryo UI" w:hint="eastAsia"/>
          <w:sz w:val="18"/>
          <w:szCs w:val="20"/>
        </w:rPr>
      </w:pPr>
      <w:r w:rsidRPr="00051348">
        <w:rPr>
          <w:rFonts w:ascii="Meiryo UI" w:eastAsia="Meiryo UI" w:hAnsi="Meiryo UI" w:hint="eastAsia"/>
          <w:sz w:val="18"/>
          <w:szCs w:val="20"/>
        </w:rPr>
        <w:t>*</w:t>
      </w:r>
      <w:r>
        <w:rPr>
          <w:rFonts w:ascii="Meiryo UI" w:eastAsia="Meiryo UI" w:hAnsi="Meiryo UI" w:hint="eastAsia"/>
          <w:sz w:val="18"/>
          <w:szCs w:val="20"/>
        </w:rPr>
        <w:t>5</w:t>
      </w:r>
      <w:r w:rsidRPr="00051348">
        <w:rPr>
          <w:rFonts w:ascii="Meiryo UI" w:eastAsia="Meiryo UI" w:hAnsi="Meiryo UI" w:hint="eastAsia"/>
          <w:sz w:val="18"/>
          <w:szCs w:val="20"/>
        </w:rPr>
        <w:t xml:space="preserve">　</w:t>
      </w:r>
      <w:r>
        <w:rPr>
          <w:rFonts w:ascii="Meiryo UI" w:eastAsia="Meiryo UI" w:hAnsi="Meiryo UI" w:hint="eastAsia"/>
          <w:sz w:val="18"/>
          <w:szCs w:val="20"/>
        </w:rPr>
        <w:t>PI</w:t>
      </w:r>
      <w:r w:rsidR="004E04A2">
        <w:rPr>
          <w:rFonts w:ascii="Meiryo UI" w:eastAsia="Meiryo UI" w:hAnsi="Meiryo UI" w:hint="eastAsia"/>
          <w:sz w:val="18"/>
          <w:szCs w:val="20"/>
        </w:rPr>
        <w:t>:</w:t>
      </w:r>
      <w:r>
        <w:rPr>
          <w:rFonts w:ascii="Meiryo UI" w:eastAsia="Meiryo UI" w:hAnsi="Meiryo UI" w:hint="eastAsia"/>
          <w:sz w:val="18"/>
          <w:szCs w:val="20"/>
        </w:rPr>
        <w:t>研究代表者/研究事務局</w:t>
      </w:r>
    </w:p>
    <w:sectPr w:rsidR="00925DC8" w:rsidRPr="00925DC8" w:rsidSect="004E04A2">
      <w:pgSz w:w="16838" w:h="11906" w:orient="landscape"/>
      <w:pgMar w:top="397" w:right="720" w:bottom="397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35E"/>
    <w:rsid w:val="00051348"/>
    <w:rsid w:val="00150512"/>
    <w:rsid w:val="00171383"/>
    <w:rsid w:val="0017271E"/>
    <w:rsid w:val="0021357F"/>
    <w:rsid w:val="00244E94"/>
    <w:rsid w:val="00395E22"/>
    <w:rsid w:val="004E04A2"/>
    <w:rsid w:val="008C0D7C"/>
    <w:rsid w:val="00925DC8"/>
    <w:rsid w:val="00994F7B"/>
    <w:rsid w:val="00AD535E"/>
    <w:rsid w:val="00B42131"/>
    <w:rsid w:val="00C93856"/>
    <w:rsid w:val="00CA3AD3"/>
    <w:rsid w:val="00CD51E7"/>
    <w:rsid w:val="00D51EB2"/>
    <w:rsid w:val="00DB0FF4"/>
    <w:rsid w:val="00DF1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42CAC2"/>
  <w15:chartTrackingRefBased/>
  <w15:docId w15:val="{32DA7372-F16F-47DB-99B7-10960652F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5D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5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44E94"/>
    <w:pPr>
      <w:ind w:leftChars="400" w:left="840"/>
    </w:pPr>
  </w:style>
  <w:style w:type="character" w:styleId="a5">
    <w:name w:val="Hyperlink"/>
    <w:basedOn w:val="a0"/>
    <w:uiPriority w:val="99"/>
    <w:unhideWhenUsed/>
    <w:rsid w:val="0017271E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1727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linical_trials@kcch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m.sato</dc:creator>
  <cp:keywords/>
  <dc:description/>
  <cp:lastModifiedBy>新規治療開発支援センター</cp:lastModifiedBy>
  <cp:revision>6</cp:revision>
  <dcterms:created xsi:type="dcterms:W3CDTF">2022-11-07T06:21:00Z</dcterms:created>
  <dcterms:modified xsi:type="dcterms:W3CDTF">2024-08-06T08:00:00Z</dcterms:modified>
</cp:coreProperties>
</file>